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D63" w:rsidRDefault="00C60B00">
      <w:pPr>
        <w:pStyle w:val="1"/>
        <w:numPr>
          <w:ilvl w:val="0"/>
          <w:numId w:val="0"/>
        </w:numPr>
        <w:tabs>
          <w:tab w:val="clear" w:pos="432"/>
          <w:tab w:val="left" w:pos="0"/>
        </w:tabs>
        <w:spacing w:line="276" w:lineRule="auto"/>
        <w:rPr>
          <w:rFonts w:ascii="宋体" w:hAnsi="宋体"/>
        </w:rPr>
      </w:pPr>
      <w:r>
        <w:rPr>
          <w:rFonts w:ascii="宋体" w:hAnsi="宋体" w:hint="eastAsia"/>
        </w:rPr>
        <w:t>用电信息采集SIM卡全流程线上化管理功能操作手册</w:t>
      </w:r>
    </w:p>
    <w:p w:rsidR="00D85D63" w:rsidRDefault="00733F59">
      <w:pPr>
        <w:pStyle w:val="2"/>
        <w:tabs>
          <w:tab w:val="clear" w:pos="860"/>
          <w:tab w:val="clear" w:pos="1285"/>
          <w:tab w:val="left" w:pos="360"/>
          <w:tab w:val="left" w:pos="720"/>
        </w:tabs>
        <w:rPr>
          <w:rFonts w:ascii="宋体"/>
        </w:rPr>
      </w:pPr>
      <w:r>
        <w:rPr>
          <w:rFonts w:ascii="宋体" w:hint="eastAsia"/>
        </w:rPr>
        <w:t>SIM</w:t>
      </w:r>
      <w:r>
        <w:rPr>
          <w:rFonts w:ascii="宋体" w:hint="eastAsia"/>
        </w:rPr>
        <w:t>卡管理</w:t>
      </w:r>
    </w:p>
    <w:p w:rsidR="00D85D63" w:rsidRDefault="00C60B00">
      <w:pPr>
        <w:pStyle w:val="3"/>
        <w:tabs>
          <w:tab w:val="clear" w:pos="1571"/>
          <w:tab w:val="left" w:pos="960"/>
        </w:tabs>
      </w:pPr>
      <w:r>
        <w:rPr>
          <w:rFonts w:hint="eastAsia"/>
        </w:rPr>
        <w:t>入库</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1.功能描述：</w:t>
      </w:r>
      <w:r>
        <w:rPr>
          <w:rFonts w:ascii="宋体" w:hAnsi="宋体" w:cs="宋体" w:hint="eastAsia"/>
          <w:szCs w:val="24"/>
        </w:rPr>
        <w:t>能够通过运营商接口获取到开卡信息，并将新增卡完成入库。</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2.功能操作：</w:t>
      </w:r>
    </w:p>
    <w:p w:rsidR="00D85D63" w:rsidRDefault="00C60B00">
      <w:pPr>
        <w:spacing w:before="260" w:after="260" w:line="360" w:lineRule="auto"/>
        <w:ind w:firstLineChars="200" w:firstLine="480"/>
        <w:jc w:val="left"/>
        <w:rPr>
          <w:rFonts w:ascii="宋体" w:hAnsi="宋体" w:cs="宋体"/>
          <w:szCs w:val="24"/>
        </w:rPr>
      </w:pPr>
      <w:r>
        <w:rPr>
          <w:rFonts w:ascii="宋体" w:hAnsi="宋体" w:cs="宋体" w:hint="eastAsia"/>
          <w:szCs w:val="24"/>
        </w:rPr>
        <w:t>选择</w:t>
      </w:r>
      <w:r w:rsidR="00391EDE">
        <w:rPr>
          <w:rFonts w:ascii="宋体" w:hAnsi="宋体" w:cs="宋体" w:hint="eastAsia"/>
          <w:szCs w:val="24"/>
        </w:rPr>
        <w:t>〖基础采集〗→</w:t>
      </w:r>
      <w:r>
        <w:rPr>
          <w:rFonts w:ascii="宋体" w:hAnsi="宋体" w:cs="宋体" w:hint="eastAsia"/>
          <w:szCs w:val="24"/>
        </w:rPr>
        <w:t>〖</w:t>
      </w:r>
      <w:r w:rsidR="00733F59">
        <w:rPr>
          <w:rFonts w:ascii="宋体" w:hAnsi="宋体" w:cs="宋体" w:hint="eastAsia"/>
          <w:szCs w:val="24"/>
        </w:rPr>
        <w:t>SIM卡管理</w:t>
      </w:r>
      <w:r>
        <w:rPr>
          <w:rFonts w:ascii="宋体" w:hAnsi="宋体" w:cs="宋体" w:hint="eastAsia"/>
          <w:szCs w:val="24"/>
        </w:rPr>
        <w:t>〗→〖入库〗，选择</w:t>
      </w:r>
      <w:r w:rsidR="00CE3129">
        <w:rPr>
          <w:rFonts w:ascii="宋体" w:hAnsi="宋体" w:cs="宋体" w:hint="eastAsia"/>
          <w:szCs w:val="24"/>
        </w:rPr>
        <w:t>申请</w:t>
      </w:r>
      <w:r>
        <w:rPr>
          <w:rFonts w:ascii="宋体" w:hAnsi="宋体" w:cs="宋体" w:hint="eastAsia"/>
          <w:szCs w:val="24"/>
        </w:rPr>
        <w:t>月份、状态等查询条件，点击查询，如下图：</w:t>
      </w:r>
    </w:p>
    <w:p w:rsidR="00D85D63" w:rsidRDefault="00CE3129">
      <w:pPr>
        <w:jc w:val="left"/>
      </w:pPr>
      <w:r>
        <w:rPr>
          <w:noProof/>
        </w:rPr>
        <w:drawing>
          <wp:inline distT="0" distB="0" distL="0" distR="0">
            <wp:extent cx="5274310" cy="907327"/>
            <wp:effectExtent l="19050" t="0" r="254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4310" cy="907327"/>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rFonts w:ascii="宋体" w:hAnsi="宋体" w:cs="宋体"/>
          <w:szCs w:val="24"/>
        </w:rPr>
      </w:pPr>
      <w:bookmarkStart w:id="0" w:name="_GoBack"/>
      <w:r>
        <w:rPr>
          <w:rFonts w:ascii="宋体" w:hAnsi="宋体" w:cs="宋体" w:hint="eastAsia"/>
          <w:szCs w:val="24"/>
        </w:rPr>
        <w:t>点击接收数量、合格数量、不合格数量可查询具体明细，如下图：</w:t>
      </w:r>
    </w:p>
    <w:bookmarkEnd w:id="0"/>
    <w:p w:rsidR="00D85D63" w:rsidRDefault="00CE3129">
      <w:pPr>
        <w:jc w:val="left"/>
      </w:pPr>
      <w:r>
        <w:rPr>
          <w:noProof/>
        </w:rPr>
        <w:drawing>
          <wp:inline distT="0" distB="0" distL="0" distR="0">
            <wp:extent cx="5274310" cy="2789306"/>
            <wp:effectExtent l="19050" t="0" r="2540" b="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74310" cy="2789306"/>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lastRenderedPageBreak/>
        <w:t>点击操作中的“入库”，可将接收到卡完成入库操作。</w:t>
      </w:r>
    </w:p>
    <w:p w:rsidR="00D85D63" w:rsidRDefault="00C60B00">
      <w:pPr>
        <w:spacing w:before="260" w:after="260" w:line="360" w:lineRule="auto"/>
        <w:ind w:firstLineChars="200" w:firstLine="480"/>
        <w:jc w:val="left"/>
      </w:pPr>
      <w:r>
        <w:rPr>
          <w:rFonts w:hint="eastAsia"/>
        </w:rPr>
        <w:t>点击操作中的“检测”，可对于接收到的卡录入检测信息，如下图：</w:t>
      </w:r>
    </w:p>
    <w:p w:rsidR="00D85D63" w:rsidRDefault="00D85D63">
      <w:pPr>
        <w:jc w:val="left"/>
      </w:pPr>
    </w:p>
    <w:p w:rsidR="00D85D63" w:rsidRDefault="00C60B00">
      <w:pPr>
        <w:spacing w:before="260" w:after="260" w:line="360" w:lineRule="auto"/>
        <w:ind w:firstLineChars="200" w:firstLine="480"/>
        <w:jc w:val="left"/>
      </w:pPr>
      <w:r>
        <w:rPr>
          <w:rFonts w:hint="eastAsia"/>
        </w:rPr>
        <w:t>点击“不合格”，输入操作人、日期、不合格原因信息，可将卡片状态设为不合格，如下图：</w:t>
      </w:r>
    </w:p>
    <w:p w:rsidR="00D85D63" w:rsidRDefault="00D85D63">
      <w:pPr>
        <w:jc w:val="left"/>
      </w:pPr>
    </w:p>
    <w:p w:rsidR="00D85D63" w:rsidRDefault="00C60B00">
      <w:pPr>
        <w:pStyle w:val="3"/>
        <w:tabs>
          <w:tab w:val="clear" w:pos="1571"/>
          <w:tab w:val="left" w:pos="960"/>
        </w:tabs>
      </w:pPr>
      <w:r>
        <w:rPr>
          <w:rFonts w:hint="eastAsia"/>
        </w:rPr>
        <w:t>分卡</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1.功能描述：可将入库的卡进行分卡，并同步修改资产单位。</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2.功能操作：</w:t>
      </w:r>
    </w:p>
    <w:p w:rsidR="00D85D63" w:rsidRDefault="00C60B00">
      <w:pPr>
        <w:spacing w:before="260" w:after="260" w:line="360" w:lineRule="auto"/>
        <w:ind w:firstLineChars="200" w:firstLine="480"/>
        <w:jc w:val="left"/>
      </w:pPr>
      <w:r>
        <w:rPr>
          <w:rFonts w:hint="eastAsia"/>
        </w:rPr>
        <w:t>选择</w:t>
      </w:r>
      <w:r w:rsidR="00391EDE">
        <w:rPr>
          <w:rFonts w:ascii="宋体" w:hAnsi="宋体" w:cs="宋体" w:hint="eastAsia"/>
          <w:szCs w:val="24"/>
        </w:rPr>
        <w:t>〖基础采集〗→</w:t>
      </w:r>
      <w:r>
        <w:rPr>
          <w:rFonts w:hint="eastAsia"/>
        </w:rPr>
        <w:t>〖</w:t>
      </w:r>
      <w:r w:rsidR="00733F59">
        <w:rPr>
          <w:rFonts w:hint="eastAsia"/>
        </w:rPr>
        <w:t>SIM</w:t>
      </w:r>
      <w:r w:rsidR="00733F59">
        <w:rPr>
          <w:rFonts w:hint="eastAsia"/>
        </w:rPr>
        <w:t>卡管理</w:t>
      </w:r>
      <w:r>
        <w:rPr>
          <w:rFonts w:hint="eastAsia"/>
        </w:rPr>
        <w:t>〗→〖分卡〗，选择查询月份、运营商、卡片规格等查询条件，点击查询，如下图：</w:t>
      </w:r>
    </w:p>
    <w:p w:rsidR="00D85D63" w:rsidRDefault="00733F59">
      <w:pPr>
        <w:jc w:val="left"/>
      </w:pPr>
      <w:r>
        <w:rPr>
          <w:noProof/>
        </w:rPr>
        <w:drawing>
          <wp:inline distT="0" distB="0" distL="0" distR="0">
            <wp:extent cx="5274310" cy="800885"/>
            <wp:effectExtent l="19050" t="0" r="254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800885"/>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t>点击右上角“新建”按钮，弹出新建分卡</w:t>
      </w:r>
      <w:r w:rsidR="00733F59">
        <w:rPr>
          <w:rFonts w:hint="eastAsia"/>
        </w:rPr>
        <w:t>记录</w:t>
      </w:r>
      <w:r>
        <w:rPr>
          <w:rFonts w:hint="eastAsia"/>
        </w:rPr>
        <w:t>弹窗，如下图：</w:t>
      </w:r>
    </w:p>
    <w:p w:rsidR="00D85D63" w:rsidRDefault="00733F59">
      <w:pPr>
        <w:jc w:val="left"/>
      </w:pPr>
      <w:r>
        <w:rPr>
          <w:noProof/>
        </w:rPr>
        <w:drawing>
          <wp:inline distT="0" distB="0" distL="0" distR="0">
            <wp:extent cx="5274310" cy="2504013"/>
            <wp:effectExtent l="19050" t="0" r="2540" b="0"/>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274310" cy="2504013"/>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lastRenderedPageBreak/>
        <w:t>选择申请月份、运营商、卡片规格，输入开始号段、结束号段、操作人和联系方式。操作人默认显示登录人，也可修改，点击保存，完成分卡。</w:t>
      </w:r>
    </w:p>
    <w:p w:rsidR="00D85D63" w:rsidRDefault="00C60B00">
      <w:pPr>
        <w:pStyle w:val="3"/>
        <w:tabs>
          <w:tab w:val="clear" w:pos="1571"/>
          <w:tab w:val="left" w:pos="960"/>
        </w:tabs>
      </w:pPr>
      <w:r>
        <w:rPr>
          <w:rFonts w:hint="eastAsia"/>
        </w:rPr>
        <w:t>领用</w:t>
      </w:r>
    </w:p>
    <w:p w:rsidR="00D85D63" w:rsidRDefault="00C60B00">
      <w:pPr>
        <w:spacing w:before="260" w:after="260" w:line="360" w:lineRule="auto"/>
        <w:jc w:val="left"/>
        <w:rPr>
          <w:rFonts w:ascii="宋体" w:hAnsi="宋体" w:cs="宋体"/>
          <w:szCs w:val="24"/>
        </w:rPr>
      </w:pPr>
      <w:r>
        <w:rPr>
          <w:rFonts w:ascii="宋体" w:hAnsi="宋体" w:cs="宋体" w:hint="eastAsia"/>
          <w:b/>
          <w:bCs/>
          <w:szCs w:val="24"/>
        </w:rPr>
        <w:t>1.功能描述：</w:t>
      </w:r>
      <w:r>
        <w:rPr>
          <w:rFonts w:ascii="宋体" w:hAnsi="宋体" w:cs="宋体" w:hint="eastAsia"/>
          <w:szCs w:val="24"/>
        </w:rPr>
        <w:t>对于需要使用使用的卡，需要先进行领用，并可同步修改领用单位。</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2.功能操作：</w:t>
      </w:r>
    </w:p>
    <w:p w:rsidR="00D85D63" w:rsidRDefault="00C60B00">
      <w:pPr>
        <w:spacing w:before="260" w:after="260" w:line="360" w:lineRule="auto"/>
        <w:ind w:firstLineChars="200" w:firstLine="480"/>
        <w:jc w:val="left"/>
        <w:rPr>
          <w:rFonts w:ascii="宋体" w:hAnsi="宋体" w:cs="宋体"/>
          <w:szCs w:val="24"/>
        </w:rPr>
      </w:pPr>
      <w:r>
        <w:rPr>
          <w:rFonts w:ascii="宋体" w:hAnsi="宋体" w:cs="宋体" w:hint="eastAsia"/>
          <w:szCs w:val="24"/>
        </w:rPr>
        <w:t>选择</w:t>
      </w:r>
      <w:r w:rsidR="00391EDE">
        <w:rPr>
          <w:rFonts w:ascii="宋体" w:hAnsi="宋体" w:cs="宋体" w:hint="eastAsia"/>
          <w:szCs w:val="24"/>
        </w:rPr>
        <w:t>〖基础采集〗→</w:t>
      </w:r>
      <w:r>
        <w:rPr>
          <w:rFonts w:ascii="宋体" w:hAnsi="宋体" w:cs="宋体" w:hint="eastAsia"/>
          <w:szCs w:val="24"/>
        </w:rPr>
        <w:t>〖</w:t>
      </w:r>
      <w:r w:rsidR="00733F59">
        <w:rPr>
          <w:rFonts w:ascii="宋体" w:hAnsi="宋体" w:cs="宋体" w:hint="eastAsia"/>
          <w:szCs w:val="24"/>
        </w:rPr>
        <w:t>SIM卡管理</w:t>
      </w:r>
      <w:r>
        <w:rPr>
          <w:rFonts w:ascii="宋体" w:hAnsi="宋体" w:cs="宋体" w:hint="eastAsia"/>
          <w:szCs w:val="24"/>
        </w:rPr>
        <w:t>〗→〖领用〗，选择ICCID、入库时间等查询条件，点击查询，如下图：</w:t>
      </w:r>
    </w:p>
    <w:p w:rsidR="00D85D63" w:rsidRDefault="00D85D63">
      <w:pPr>
        <w:jc w:val="left"/>
        <w:rPr>
          <w:rFonts w:ascii="宋体" w:hAnsi="宋体" w:cs="宋体"/>
          <w:b/>
          <w:bCs/>
          <w:szCs w:val="24"/>
        </w:rPr>
      </w:pPr>
    </w:p>
    <w:p w:rsidR="00D85D63" w:rsidRDefault="00733F59">
      <w:pPr>
        <w:jc w:val="left"/>
      </w:pPr>
      <w:r>
        <w:rPr>
          <w:noProof/>
        </w:rPr>
        <w:drawing>
          <wp:inline distT="0" distB="0" distL="0" distR="0">
            <wp:extent cx="5274310" cy="2525752"/>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274310" cy="2525752"/>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t>对查询记录进行多选，多选后点击右上角“批量领用”，弹出领用弹窗，如下图：</w:t>
      </w:r>
      <w:r w:rsidR="00733F59">
        <w:rPr>
          <w:rFonts w:hint="eastAsia"/>
          <w:noProof/>
        </w:rPr>
        <w:drawing>
          <wp:inline distT="0" distB="0" distL="0" distR="0">
            <wp:extent cx="5274310" cy="1290925"/>
            <wp:effectExtent l="19050" t="0" r="2540"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5274310" cy="1290925"/>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t>输入领用人单位、领用人、联系电话等信息，完成领用。</w:t>
      </w:r>
    </w:p>
    <w:p w:rsidR="00D85D63" w:rsidRDefault="00C60B00">
      <w:pPr>
        <w:pStyle w:val="3"/>
        <w:tabs>
          <w:tab w:val="clear" w:pos="1571"/>
          <w:tab w:val="left" w:pos="960"/>
        </w:tabs>
      </w:pPr>
      <w:r>
        <w:rPr>
          <w:rFonts w:hint="eastAsia"/>
        </w:rPr>
        <w:lastRenderedPageBreak/>
        <w:t>查询</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1.</w:t>
      </w:r>
      <w:r w:rsidR="00391EDE">
        <w:rPr>
          <w:rFonts w:ascii="宋体" w:hAnsi="宋体" w:cs="宋体" w:hint="eastAsia"/>
          <w:b/>
          <w:bCs/>
          <w:szCs w:val="24"/>
        </w:rPr>
        <w:t>功能描述：</w:t>
      </w:r>
      <w:r w:rsidR="00391EDE" w:rsidRPr="00391EDE">
        <w:rPr>
          <w:rFonts w:ascii="宋体" w:hAnsi="宋体" w:cs="宋体" w:hint="eastAsia"/>
          <w:szCs w:val="24"/>
        </w:rPr>
        <w:t>可对卡资产信息进行查询，</w:t>
      </w:r>
      <w:r w:rsidR="00391EDE">
        <w:rPr>
          <w:rFonts w:ascii="宋体" w:hAnsi="宋体" w:cs="宋体" w:hint="eastAsia"/>
          <w:szCs w:val="24"/>
        </w:rPr>
        <w:t>可将待装状态的卡进行返库，可将库存与待装的卡设为待报废，销卡申请前需要先将卡置为待报废。</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2.功能操作：</w:t>
      </w:r>
    </w:p>
    <w:p w:rsidR="00D85D63" w:rsidRDefault="00C60B00">
      <w:pPr>
        <w:spacing w:before="260" w:after="260" w:line="360" w:lineRule="auto"/>
        <w:ind w:firstLineChars="200" w:firstLine="480"/>
        <w:jc w:val="left"/>
      </w:pPr>
      <w:r>
        <w:rPr>
          <w:rFonts w:hint="eastAsia"/>
          <w:color w:val="000000"/>
          <w:szCs w:val="21"/>
        </w:rPr>
        <w:t>选择</w:t>
      </w:r>
      <w:r w:rsidR="00391EDE">
        <w:rPr>
          <w:rFonts w:ascii="宋体" w:hAnsi="宋体" w:cs="宋体" w:hint="eastAsia"/>
          <w:szCs w:val="24"/>
        </w:rPr>
        <w:t>〖基础采集〗→</w:t>
      </w:r>
      <w:r>
        <w:rPr>
          <w:rFonts w:hint="eastAsia"/>
          <w:color w:val="000000"/>
          <w:szCs w:val="21"/>
        </w:rPr>
        <w:t>〖</w:t>
      </w:r>
      <w:r w:rsidR="00733F59">
        <w:rPr>
          <w:rFonts w:hint="eastAsia"/>
          <w:color w:val="000000"/>
          <w:szCs w:val="21"/>
        </w:rPr>
        <w:t>SIM</w:t>
      </w:r>
      <w:r w:rsidR="00733F59">
        <w:rPr>
          <w:rFonts w:hint="eastAsia"/>
          <w:color w:val="000000"/>
          <w:szCs w:val="21"/>
        </w:rPr>
        <w:t>卡管理</w:t>
      </w:r>
      <w:r>
        <w:rPr>
          <w:rFonts w:hint="eastAsia"/>
          <w:color w:val="000000"/>
          <w:szCs w:val="21"/>
        </w:rPr>
        <w:t>〗</w:t>
      </w:r>
      <w:r>
        <w:rPr>
          <w:rFonts w:ascii="宋体" w:hAnsi="宋体" w:cs="宋体" w:hint="eastAsia"/>
          <w:szCs w:val="24"/>
        </w:rPr>
        <w:t>→</w:t>
      </w:r>
      <w:r>
        <w:rPr>
          <w:rFonts w:hint="eastAsia"/>
          <w:color w:val="000000"/>
          <w:szCs w:val="21"/>
        </w:rPr>
        <w:t>〖查询〗，选择</w:t>
      </w:r>
      <w:r>
        <w:rPr>
          <w:rFonts w:hint="eastAsia"/>
          <w:color w:val="000000"/>
          <w:szCs w:val="21"/>
        </w:rPr>
        <w:t>ICCID</w:t>
      </w:r>
      <w:r>
        <w:rPr>
          <w:rFonts w:hint="eastAsia"/>
          <w:color w:val="000000"/>
          <w:szCs w:val="21"/>
        </w:rPr>
        <w:t>、运营商、入库时间等查询条件，点击查询，如下图：</w:t>
      </w:r>
    </w:p>
    <w:p w:rsidR="00D85D63" w:rsidRDefault="00391EDE">
      <w:pPr>
        <w:jc w:val="left"/>
      </w:pPr>
      <w:r>
        <w:rPr>
          <w:noProof/>
        </w:rPr>
        <w:drawing>
          <wp:inline distT="0" distB="0" distL="0" distR="0">
            <wp:extent cx="5274310" cy="1101408"/>
            <wp:effectExtent l="19050" t="0" r="254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4310" cy="1101408"/>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t>选择运行日志的“</w:t>
      </w:r>
      <w:r w:rsidR="00391EDE">
        <w:rPr>
          <w:rFonts w:hint="eastAsia"/>
        </w:rPr>
        <w:t>运行日志</w:t>
      </w:r>
      <w:r>
        <w:rPr>
          <w:rFonts w:hint="eastAsia"/>
        </w:rPr>
        <w:t>”，可查询此卡的整体运行日志情况，如下图：</w:t>
      </w:r>
    </w:p>
    <w:p w:rsidR="00D85D63" w:rsidRDefault="00391EDE">
      <w:pPr>
        <w:jc w:val="left"/>
      </w:pPr>
      <w:r>
        <w:rPr>
          <w:noProof/>
        </w:rPr>
        <w:drawing>
          <wp:inline distT="0" distB="0" distL="0" distR="0">
            <wp:extent cx="5274310" cy="2562559"/>
            <wp:effectExtent l="19050" t="0" r="254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274310" cy="2562559"/>
                    </a:xfrm>
                    <a:prstGeom prst="rect">
                      <a:avLst/>
                    </a:prstGeom>
                    <a:noFill/>
                    <a:ln w="9525">
                      <a:noFill/>
                      <a:miter lim="800000"/>
                      <a:headEnd/>
                      <a:tailEnd/>
                    </a:ln>
                  </pic:spPr>
                </pic:pic>
              </a:graphicData>
            </a:graphic>
          </wp:inline>
        </w:drawing>
      </w:r>
    </w:p>
    <w:p w:rsidR="00391EDE" w:rsidRDefault="00391EDE" w:rsidP="00391EDE">
      <w:pPr>
        <w:spacing w:before="260" w:after="260" w:line="360" w:lineRule="auto"/>
        <w:ind w:firstLineChars="200" w:firstLine="480"/>
        <w:jc w:val="left"/>
        <w:rPr>
          <w:color w:val="000000"/>
          <w:szCs w:val="21"/>
        </w:rPr>
      </w:pPr>
      <w:r>
        <w:rPr>
          <w:rFonts w:hint="eastAsia"/>
          <w:color w:val="000000"/>
          <w:szCs w:val="21"/>
        </w:rPr>
        <w:t>选择明细中的一条</w:t>
      </w:r>
      <w:r>
        <w:rPr>
          <w:rFonts w:hint="eastAsia"/>
        </w:rPr>
        <w:t>数据</w:t>
      </w:r>
      <w:r>
        <w:rPr>
          <w:rFonts w:hint="eastAsia"/>
          <w:color w:val="000000"/>
          <w:szCs w:val="21"/>
        </w:rPr>
        <w:t>，点击返库，弹出提示“操作成功”，即操作返库成功。</w:t>
      </w:r>
    </w:p>
    <w:p w:rsidR="00391EDE" w:rsidRDefault="00391EDE" w:rsidP="00391EDE">
      <w:pPr>
        <w:spacing w:before="260" w:after="260" w:line="360" w:lineRule="auto"/>
        <w:ind w:firstLineChars="200" w:firstLine="480"/>
        <w:jc w:val="left"/>
        <w:rPr>
          <w:color w:val="000000"/>
          <w:szCs w:val="21"/>
        </w:rPr>
      </w:pPr>
      <w:r>
        <w:rPr>
          <w:rFonts w:hint="eastAsia"/>
          <w:color w:val="000000"/>
          <w:szCs w:val="21"/>
        </w:rPr>
        <w:t>选择明细中的一条</w:t>
      </w:r>
      <w:r>
        <w:rPr>
          <w:rFonts w:hint="eastAsia"/>
        </w:rPr>
        <w:t>数据</w:t>
      </w:r>
      <w:r>
        <w:rPr>
          <w:rFonts w:hint="eastAsia"/>
          <w:color w:val="000000"/>
          <w:szCs w:val="21"/>
        </w:rPr>
        <w:t>，点击待报废，弹出提示“操作成功”，即操作待报废成功。</w:t>
      </w:r>
      <w:r>
        <w:rPr>
          <w:color w:val="000000"/>
          <w:szCs w:val="21"/>
        </w:rPr>
        <w:t xml:space="preserve"> </w:t>
      </w:r>
    </w:p>
    <w:p w:rsidR="00D85D63" w:rsidRDefault="00D85D63"/>
    <w:p w:rsidR="00D85D63" w:rsidRDefault="00C60B00">
      <w:pPr>
        <w:pStyle w:val="3"/>
        <w:tabs>
          <w:tab w:val="clear" w:pos="1571"/>
          <w:tab w:val="left" w:pos="960"/>
        </w:tabs>
      </w:pPr>
      <w:r>
        <w:rPr>
          <w:rFonts w:hint="eastAsia"/>
        </w:rPr>
        <w:lastRenderedPageBreak/>
        <w:t>开卡申请（区县级账号登录）</w:t>
      </w:r>
    </w:p>
    <w:p w:rsidR="00D85D63" w:rsidRDefault="00D85D63"/>
    <w:p w:rsidR="00D85D63" w:rsidRDefault="00C60B00">
      <w:pPr>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各区县级账号人员通过对开卡申请的新增、修改和删除实现</w:t>
      </w:r>
      <w:r>
        <w:rPr>
          <w:color w:val="000000"/>
          <w:szCs w:val="21"/>
        </w:rPr>
        <w:t>对</w:t>
      </w:r>
      <w:r>
        <w:rPr>
          <w:rFonts w:hint="eastAsia"/>
          <w:color w:val="000000"/>
          <w:szCs w:val="21"/>
        </w:rPr>
        <w:t>SIM</w:t>
      </w:r>
      <w:r>
        <w:rPr>
          <w:rFonts w:hint="eastAsia"/>
          <w:color w:val="000000"/>
          <w:szCs w:val="21"/>
        </w:rPr>
        <w:t>卡申请的</w:t>
      </w:r>
      <w:r>
        <w:rPr>
          <w:color w:val="000000"/>
          <w:szCs w:val="21"/>
        </w:rPr>
        <w:t>维护</w:t>
      </w:r>
      <w:r>
        <w:rPr>
          <w:rFonts w:hint="eastAsia"/>
          <w:color w:val="000000"/>
          <w:szCs w:val="21"/>
        </w:rPr>
        <w:t>（每月</w:t>
      </w:r>
      <w:r>
        <w:rPr>
          <w:rFonts w:hint="eastAsia"/>
          <w:color w:val="000000"/>
          <w:szCs w:val="21"/>
        </w:rPr>
        <w:t>20</w:t>
      </w:r>
      <w:r>
        <w:rPr>
          <w:rFonts w:hint="eastAsia"/>
          <w:color w:val="000000"/>
          <w:szCs w:val="21"/>
        </w:rPr>
        <w:t>号</w:t>
      </w:r>
      <w:r>
        <w:rPr>
          <w:rFonts w:hint="eastAsia"/>
          <w:color w:val="000000"/>
          <w:szCs w:val="21"/>
        </w:rPr>
        <w:t>-22</w:t>
      </w:r>
      <w:r>
        <w:rPr>
          <w:rFonts w:hint="eastAsia"/>
          <w:color w:val="000000"/>
          <w:szCs w:val="21"/>
        </w:rPr>
        <w:t>号之间），作为开卡申请的初始数据汇总到市级。开卡申请包括申请单位、月份、</w:t>
      </w:r>
      <w:r>
        <w:rPr>
          <w:rFonts w:hint="eastAsia"/>
          <w:color w:val="000000"/>
          <w:szCs w:val="21"/>
        </w:rPr>
        <w:t>SIM</w:t>
      </w:r>
      <w:r>
        <w:rPr>
          <w:rFonts w:hint="eastAsia"/>
          <w:color w:val="000000"/>
          <w:szCs w:val="21"/>
        </w:rPr>
        <w:t>卡数量、运营商、卡片规格、申请人等信息。</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before="260" w:after="260" w:line="360" w:lineRule="auto"/>
        <w:ind w:firstLineChars="200" w:firstLine="480"/>
        <w:jc w:val="left"/>
      </w:pPr>
      <w:r>
        <w:rPr>
          <w:rFonts w:hint="eastAsia"/>
        </w:rPr>
        <w:t>选择</w:t>
      </w:r>
      <w:r w:rsidR="00391EDE">
        <w:rPr>
          <w:rFonts w:ascii="宋体" w:hAnsi="宋体" w:cs="宋体" w:hint="eastAsia"/>
          <w:szCs w:val="24"/>
        </w:rPr>
        <w:t>〖基础采集〗</w:t>
      </w:r>
      <w:r>
        <w:rPr>
          <w:rFonts w:hint="eastAsia"/>
        </w:rPr>
        <w:t>→〖</w:t>
      </w:r>
      <w:r w:rsidR="00733F59">
        <w:rPr>
          <w:rFonts w:hint="eastAsia"/>
        </w:rPr>
        <w:t>SIM</w:t>
      </w:r>
      <w:r w:rsidR="00733F59">
        <w:rPr>
          <w:rFonts w:hint="eastAsia"/>
        </w:rPr>
        <w:t>卡管理</w:t>
      </w:r>
      <w:r>
        <w:rPr>
          <w:rFonts w:hint="eastAsia"/>
        </w:rPr>
        <w:t>〗→〖开卡申请</w:t>
      </w:r>
      <w:r w:rsidR="008F2B81">
        <w:rPr>
          <w:rFonts w:hint="eastAsia"/>
        </w:rPr>
        <w:t>-</w:t>
      </w:r>
      <w:r w:rsidR="008F2B81">
        <w:rPr>
          <w:rFonts w:hint="eastAsia"/>
        </w:rPr>
        <w:t>区县</w:t>
      </w:r>
      <w:r>
        <w:rPr>
          <w:rFonts w:hint="eastAsia"/>
        </w:rPr>
        <w:t>〗，选择运营商、卡片规格、申请人和状态等查询条件，点击查询，如下图：</w:t>
      </w:r>
    </w:p>
    <w:p w:rsidR="00D85D63" w:rsidRDefault="00D85D63"/>
    <w:p w:rsidR="00D85D63" w:rsidRDefault="008F2B81">
      <w:r>
        <w:rPr>
          <w:noProof/>
        </w:rPr>
        <w:drawing>
          <wp:inline distT="0" distB="0" distL="0" distR="0">
            <wp:extent cx="5274310" cy="1155213"/>
            <wp:effectExtent l="19050" t="0" r="2540"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74310" cy="1155213"/>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rFonts w:ascii="宋体" w:hAnsi="宋体"/>
          <w:szCs w:val="24"/>
        </w:rPr>
      </w:pPr>
      <w:r>
        <w:rPr>
          <w:rFonts w:ascii="宋体" w:hAnsi="宋体" w:hint="eastAsia"/>
          <w:szCs w:val="24"/>
        </w:rPr>
        <w:t>点击右上角“新建”按钮，弹出新建开卡申请弹窗，如下图：</w:t>
      </w:r>
    </w:p>
    <w:p w:rsidR="00D85D63" w:rsidRDefault="00D85D63"/>
    <w:p w:rsidR="00D85D63" w:rsidRDefault="008F2B81">
      <w:r>
        <w:rPr>
          <w:noProof/>
        </w:rPr>
        <w:drawing>
          <wp:inline distT="0" distB="0" distL="0" distR="0">
            <wp:extent cx="5274310" cy="1554133"/>
            <wp:effectExtent l="19050" t="0" r="2540"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74310" cy="1554133"/>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rFonts w:ascii="宋体" w:hAnsi="宋体"/>
          <w:szCs w:val="24"/>
        </w:rPr>
      </w:pPr>
      <w:r>
        <w:rPr>
          <w:rFonts w:ascii="宋体" w:hAnsi="宋体" w:hint="eastAsia"/>
          <w:szCs w:val="24"/>
        </w:rPr>
        <w:t>选择运营商、卡片规格，输入SIM卡数量、申请人和联系电话。其中月份显示下个月，默认本月新建下个月的开卡申请，申请人默认显示登录人，也可修改，点击保存，提示“</w:t>
      </w:r>
      <w:r w:rsidR="008F2B81">
        <w:rPr>
          <w:rFonts w:ascii="宋体" w:hAnsi="宋体" w:hint="eastAsia"/>
          <w:szCs w:val="24"/>
        </w:rPr>
        <w:t>新增</w:t>
      </w:r>
      <w:r>
        <w:rPr>
          <w:rFonts w:ascii="宋体" w:hAnsi="宋体" w:hint="eastAsia"/>
          <w:szCs w:val="24"/>
        </w:rPr>
        <w:t>成功”，状态为新建。如下图：</w:t>
      </w:r>
    </w:p>
    <w:p w:rsidR="00D85D63" w:rsidRDefault="00D85D63">
      <w:pPr>
        <w:spacing w:before="260" w:after="260" w:line="360" w:lineRule="auto"/>
        <w:jc w:val="left"/>
      </w:pPr>
    </w:p>
    <w:p w:rsidR="00D85D63" w:rsidRDefault="008F2B81">
      <w:pPr>
        <w:spacing w:before="260" w:after="260" w:line="360" w:lineRule="auto"/>
        <w:jc w:val="left"/>
        <w:rPr>
          <w:rFonts w:ascii="宋体" w:hAnsi="宋体"/>
          <w:szCs w:val="24"/>
        </w:rPr>
      </w:pPr>
      <w:r>
        <w:rPr>
          <w:rFonts w:ascii="宋体" w:hAnsi="宋体"/>
          <w:noProof/>
          <w:szCs w:val="24"/>
        </w:rPr>
        <w:lastRenderedPageBreak/>
        <w:drawing>
          <wp:inline distT="0" distB="0" distL="0" distR="0">
            <wp:extent cx="5274310" cy="1250334"/>
            <wp:effectExtent l="19050" t="0" r="2540" b="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274310" cy="1250334"/>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rFonts w:ascii="宋体" w:hAnsi="宋体"/>
          <w:szCs w:val="24"/>
        </w:rPr>
      </w:pPr>
      <w:r>
        <w:rPr>
          <w:rFonts w:ascii="宋体" w:hAnsi="宋体" w:hint="eastAsia"/>
          <w:szCs w:val="24"/>
        </w:rPr>
        <w:t>选择一条新建状态的数据，点击修改按钮，可修改SIM卡数量、申请人和联系电话，修改后点击保存。如下图：</w:t>
      </w:r>
    </w:p>
    <w:p w:rsidR="00D85D63" w:rsidRDefault="00D85D63">
      <w:pPr>
        <w:spacing w:before="260" w:after="260" w:line="360" w:lineRule="auto"/>
        <w:ind w:firstLineChars="200" w:firstLine="480"/>
        <w:jc w:val="left"/>
      </w:pPr>
    </w:p>
    <w:p w:rsidR="00D85D63" w:rsidRDefault="008F2B81">
      <w:pPr>
        <w:spacing w:before="260" w:after="260" w:line="360" w:lineRule="auto"/>
        <w:ind w:firstLineChars="200" w:firstLine="480"/>
        <w:jc w:val="left"/>
        <w:rPr>
          <w:rFonts w:ascii="宋体" w:hAnsi="宋体"/>
          <w:szCs w:val="24"/>
        </w:rPr>
      </w:pPr>
      <w:r>
        <w:rPr>
          <w:rFonts w:ascii="宋体" w:hAnsi="宋体"/>
          <w:noProof/>
          <w:szCs w:val="24"/>
        </w:rPr>
        <w:drawing>
          <wp:inline distT="0" distB="0" distL="0" distR="0">
            <wp:extent cx="5274310" cy="1558496"/>
            <wp:effectExtent l="19050" t="0" r="2540"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274310" cy="1558496"/>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rFonts w:ascii="宋体" w:hAnsi="宋体"/>
          <w:szCs w:val="24"/>
        </w:rPr>
      </w:pPr>
      <w:r>
        <w:rPr>
          <w:rFonts w:ascii="宋体" w:hAnsi="宋体" w:hint="eastAsia"/>
          <w:szCs w:val="24"/>
        </w:rPr>
        <w:t>选择一条新建状态的数据，点击删除按钮，弹出提示框“</w:t>
      </w:r>
      <w:r w:rsidR="008F2B81">
        <w:rPr>
          <w:rFonts w:ascii="宋体" w:hAnsi="宋体" w:hint="eastAsia"/>
          <w:szCs w:val="24"/>
        </w:rPr>
        <w:t>删除成功</w:t>
      </w:r>
      <w:r>
        <w:rPr>
          <w:rFonts w:ascii="宋体" w:hAnsi="宋体" w:hint="eastAsia"/>
          <w:szCs w:val="24"/>
        </w:rPr>
        <w:t>”，</w:t>
      </w:r>
      <w:r w:rsidR="008F2B81">
        <w:rPr>
          <w:rFonts w:ascii="宋体" w:hAnsi="宋体" w:hint="eastAsia"/>
          <w:szCs w:val="24"/>
        </w:rPr>
        <w:t>即操作删除数据成功，</w:t>
      </w:r>
      <w:r>
        <w:rPr>
          <w:rFonts w:ascii="宋体" w:hAnsi="宋体" w:hint="eastAsia"/>
          <w:szCs w:val="24"/>
        </w:rPr>
        <w:t>如下图：</w:t>
      </w:r>
    </w:p>
    <w:p w:rsidR="00D85D63" w:rsidRDefault="00D85D63">
      <w:pPr>
        <w:spacing w:before="260" w:after="260" w:line="360" w:lineRule="auto"/>
        <w:ind w:firstLineChars="200" w:firstLine="480"/>
        <w:jc w:val="left"/>
      </w:pPr>
    </w:p>
    <w:p w:rsidR="00D85D63" w:rsidRDefault="008F2B81">
      <w:pPr>
        <w:spacing w:before="260" w:after="260" w:line="360" w:lineRule="auto"/>
        <w:ind w:firstLineChars="200" w:firstLine="480"/>
        <w:jc w:val="left"/>
        <w:rPr>
          <w:rFonts w:ascii="宋体" w:hAnsi="宋体"/>
          <w:szCs w:val="24"/>
        </w:rPr>
      </w:pPr>
      <w:r>
        <w:rPr>
          <w:rFonts w:ascii="宋体" w:hAnsi="宋体"/>
          <w:noProof/>
          <w:szCs w:val="24"/>
        </w:rPr>
        <w:drawing>
          <wp:inline distT="0" distB="0" distL="0" distR="0">
            <wp:extent cx="5274310" cy="1159433"/>
            <wp:effectExtent l="19050" t="0" r="2540" b="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274310" cy="1159433"/>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rFonts w:ascii="宋体" w:hAnsi="宋体"/>
          <w:szCs w:val="24"/>
        </w:rPr>
      </w:pPr>
      <w:r>
        <w:rPr>
          <w:rFonts w:ascii="宋体" w:hAnsi="宋体" w:hint="eastAsia"/>
          <w:szCs w:val="24"/>
        </w:rPr>
        <w:t>区县级开卡数据22号0时汇总到市级，汇总后状态更新为已提交市级，不能进行修改和删除操作。如下图：</w:t>
      </w:r>
    </w:p>
    <w:p w:rsidR="00D85D63" w:rsidRDefault="008F2B81" w:rsidP="008F2B81">
      <w:pPr>
        <w:spacing w:before="260" w:after="260" w:line="360" w:lineRule="auto"/>
        <w:ind w:firstLineChars="200" w:firstLine="480"/>
        <w:jc w:val="left"/>
      </w:pPr>
      <w:r>
        <w:rPr>
          <w:noProof/>
        </w:rPr>
        <w:lastRenderedPageBreak/>
        <w:drawing>
          <wp:inline distT="0" distB="0" distL="0" distR="0">
            <wp:extent cx="5274310" cy="1059286"/>
            <wp:effectExtent l="19050" t="0" r="2540" b="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274310" cy="1059286"/>
                    </a:xfrm>
                    <a:prstGeom prst="rect">
                      <a:avLst/>
                    </a:prstGeom>
                    <a:noFill/>
                    <a:ln w="9525">
                      <a:noFill/>
                      <a:miter lim="800000"/>
                      <a:headEnd/>
                      <a:tailEnd/>
                    </a:ln>
                  </pic:spPr>
                </pic:pic>
              </a:graphicData>
            </a:graphic>
          </wp:inline>
        </w:drawing>
      </w:r>
    </w:p>
    <w:p w:rsidR="008F2B81" w:rsidRPr="008F2B81" w:rsidRDefault="008F2B81" w:rsidP="008F2B81">
      <w:pPr>
        <w:spacing w:before="260" w:after="260" w:line="360" w:lineRule="auto"/>
        <w:ind w:firstLineChars="200" w:firstLine="480"/>
        <w:jc w:val="left"/>
      </w:pPr>
    </w:p>
    <w:p w:rsidR="00D85D63" w:rsidRDefault="00C60B00">
      <w:pPr>
        <w:pStyle w:val="3"/>
        <w:tabs>
          <w:tab w:val="clear" w:pos="1571"/>
          <w:tab w:val="left" w:pos="960"/>
        </w:tabs>
      </w:pPr>
      <w:r>
        <w:rPr>
          <w:rFonts w:hint="eastAsia"/>
        </w:rPr>
        <w:t>开卡申请（市级账号登录）</w:t>
      </w:r>
    </w:p>
    <w:p w:rsidR="00D85D63" w:rsidRDefault="00C60B00">
      <w:pPr>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该功能展示由</w:t>
      </w:r>
      <w:r>
        <w:rPr>
          <w:rFonts w:ascii="宋体" w:hAnsi="宋体" w:hint="eastAsia"/>
          <w:szCs w:val="24"/>
        </w:rPr>
        <w:t>区县级汇总到市级的开卡申请数据（每月22号汇总到市级）</w:t>
      </w:r>
      <w:r>
        <w:rPr>
          <w:rFonts w:hint="eastAsia"/>
          <w:color w:val="000000"/>
          <w:szCs w:val="21"/>
        </w:rPr>
        <w:t>。市级人员可对汇总的开卡申请数据进行修改、生成申请单和审核的操作，审核通过后在省级账号展示。</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选择</w:t>
      </w:r>
      <w:r w:rsidR="008F2B81">
        <w:rPr>
          <w:rFonts w:ascii="宋体" w:hAnsi="宋体" w:cs="宋体" w:hint="eastAsia"/>
          <w:szCs w:val="24"/>
        </w:rPr>
        <w:t>〖基础采集〗</w:t>
      </w:r>
      <w:r w:rsidR="008F2B81">
        <w:rPr>
          <w:rFonts w:hint="eastAsia"/>
        </w:rPr>
        <w:t>→</w:t>
      </w:r>
      <w:r>
        <w:rPr>
          <w:rFonts w:ascii="宋体" w:hAnsi="宋体" w:cs="宋体" w:hint="eastAsia"/>
          <w:szCs w:val="24"/>
        </w:rPr>
        <w:t>〖</w:t>
      </w:r>
      <w:r w:rsidR="00733F59">
        <w:rPr>
          <w:rFonts w:ascii="宋体" w:hAnsi="宋体" w:cs="宋体" w:hint="eastAsia"/>
          <w:szCs w:val="24"/>
        </w:rPr>
        <w:t>SIM卡管理</w:t>
      </w:r>
      <w:r>
        <w:rPr>
          <w:rFonts w:ascii="宋体" w:hAnsi="宋体" w:cs="宋体" w:hint="eastAsia"/>
          <w:szCs w:val="24"/>
        </w:rPr>
        <w:t>〗→〖开卡申请</w:t>
      </w:r>
      <w:r w:rsidR="008F2B81">
        <w:rPr>
          <w:rFonts w:ascii="宋体" w:hAnsi="宋体" w:cs="宋体" w:hint="eastAsia"/>
          <w:szCs w:val="24"/>
        </w:rPr>
        <w:t>-市</w:t>
      </w:r>
      <w:r>
        <w:rPr>
          <w:rFonts w:ascii="宋体" w:hAnsi="宋体" w:cs="宋体" w:hint="eastAsia"/>
          <w:szCs w:val="24"/>
        </w:rPr>
        <w:t>〗，选择运营商、卡片规格、申请人查询条件，月份默认显示下个月，点击查询，展示各区县申请明细和市级汇总列表。如下图：</w:t>
      </w:r>
    </w:p>
    <w:p w:rsidR="00D85D63" w:rsidRDefault="008F2B81">
      <w:pPr>
        <w:rPr>
          <w:rFonts w:ascii="宋体" w:hAnsi="宋体" w:cs="宋体"/>
          <w:szCs w:val="24"/>
        </w:rPr>
      </w:pPr>
      <w:r>
        <w:rPr>
          <w:rFonts w:ascii="宋体" w:hAnsi="宋体" w:cs="宋体"/>
          <w:noProof/>
          <w:szCs w:val="24"/>
        </w:rPr>
        <w:drawing>
          <wp:inline distT="0" distB="0" distL="0" distR="0">
            <wp:extent cx="5274310" cy="1415313"/>
            <wp:effectExtent l="19050" t="0" r="2540" b="0"/>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5274310" cy="1415313"/>
                    </a:xfrm>
                    <a:prstGeom prst="rect">
                      <a:avLst/>
                    </a:prstGeom>
                    <a:noFill/>
                    <a:ln w="9525">
                      <a:noFill/>
                      <a:miter lim="800000"/>
                      <a:headEnd/>
                      <a:tailEnd/>
                    </a:ln>
                  </pic:spPr>
                </pic:pic>
              </a:graphicData>
            </a:graphic>
          </wp:inline>
        </w:drawing>
      </w:r>
      <w:r>
        <w:rPr>
          <w:rFonts w:ascii="宋体" w:hAnsi="宋体" w:cs="宋体"/>
          <w:noProof/>
          <w:szCs w:val="24"/>
        </w:rPr>
        <w:lastRenderedPageBreak/>
        <w:drawing>
          <wp:inline distT="0" distB="0" distL="0" distR="0">
            <wp:extent cx="5274310" cy="2304074"/>
            <wp:effectExtent l="19050" t="0" r="2540" b="0"/>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274310" cy="2304074"/>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选择市级汇总列表的一条数据，点击修改按钮，可修改SIM卡数量，申请人和联系电话，如下图：</w:t>
      </w:r>
    </w:p>
    <w:p w:rsidR="00D85D63" w:rsidRDefault="008F2B81">
      <w:pPr>
        <w:rPr>
          <w:rFonts w:ascii="宋体" w:hAnsi="宋体"/>
          <w:szCs w:val="24"/>
        </w:rPr>
      </w:pPr>
      <w:r>
        <w:rPr>
          <w:rFonts w:ascii="宋体" w:hAnsi="宋体"/>
          <w:noProof/>
          <w:szCs w:val="24"/>
        </w:rPr>
        <w:drawing>
          <wp:inline distT="0" distB="0" distL="0" distR="0">
            <wp:extent cx="5274310" cy="1544169"/>
            <wp:effectExtent l="19050" t="0" r="254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274310" cy="1544169"/>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点击“生成申请单”按钮，弹出生成申请单弹窗，根据实际需要输入旧卡更换数量，联系电话等，其中旧卡更换数量与新增卡数量之和等于汇总得出的SIM卡总数，点击确定，提示生成申请单成功。状态更新为市级汇总，如下图：</w:t>
      </w:r>
    </w:p>
    <w:p w:rsidR="00D85D63" w:rsidRDefault="008F2B81">
      <w:r>
        <w:rPr>
          <w:noProof/>
        </w:rPr>
        <w:drawing>
          <wp:inline distT="0" distB="0" distL="0" distR="0">
            <wp:extent cx="5274310" cy="1626967"/>
            <wp:effectExtent l="19050" t="0" r="2540" b="0"/>
            <wp:docPr id="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5274310" cy="1626967"/>
                    </a:xfrm>
                    <a:prstGeom prst="rect">
                      <a:avLst/>
                    </a:prstGeom>
                    <a:noFill/>
                    <a:ln w="9525">
                      <a:noFill/>
                      <a:miter lim="800000"/>
                      <a:headEnd/>
                      <a:tailEnd/>
                    </a:ln>
                  </pic:spPr>
                </pic:pic>
              </a:graphicData>
            </a:graphic>
          </wp:inline>
        </w:drawing>
      </w:r>
    </w:p>
    <w:p w:rsidR="00D85D63" w:rsidRDefault="008F2B81">
      <w:r>
        <w:rPr>
          <w:noProof/>
        </w:rPr>
        <w:lastRenderedPageBreak/>
        <w:drawing>
          <wp:inline distT="0" distB="0" distL="0" distR="0">
            <wp:extent cx="5274310" cy="2487414"/>
            <wp:effectExtent l="19050" t="0" r="2540" b="0"/>
            <wp:docPr id="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274310" cy="2487414"/>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打开审批单下载/回传tab页，选择月份、申请人查询条件，点击查询，可查询出申请单。如下图：</w:t>
      </w:r>
    </w:p>
    <w:p w:rsidR="00D85D63" w:rsidRDefault="00D85D63"/>
    <w:p w:rsidR="00D85D63" w:rsidRDefault="008F2B81">
      <w:r>
        <w:rPr>
          <w:noProof/>
        </w:rPr>
        <w:drawing>
          <wp:inline distT="0" distB="0" distL="0" distR="0">
            <wp:extent cx="5274310" cy="1121858"/>
            <wp:effectExtent l="19050" t="0" r="2540" b="0"/>
            <wp:docPr id="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5274310" cy="1121858"/>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点击提交审核按钮，下载pdf格式的申请单，申请单状态更新为市级审核中。下载的申请单如下图：</w:t>
      </w:r>
    </w:p>
    <w:p w:rsidR="00D85D63" w:rsidRDefault="008F2B81">
      <w:r>
        <w:rPr>
          <w:noProof/>
        </w:rPr>
        <w:lastRenderedPageBreak/>
        <w:drawing>
          <wp:inline distT="0" distB="0" distL="0" distR="0">
            <wp:extent cx="5274310" cy="3724793"/>
            <wp:effectExtent l="19050" t="0" r="2540" b="0"/>
            <wp:docPr id="5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5274310" cy="3724793"/>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下载申请单前点击查看按钮，提示“请提交审核单”，提交审核后点击查看按钮，可查看申请单。</w:t>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将下载后的申请单打印后签字盖章并扫描pdf文件，点击审核回传单按钮，选择刚才签字盖章后扫描的pdf格式的申请单上传，上传过程需校验，校验通过状态更新为市级审核通过，如下图：</w:t>
      </w:r>
    </w:p>
    <w:p w:rsidR="00D85D63" w:rsidRDefault="00D85D63">
      <w:pPr>
        <w:spacing w:line="360" w:lineRule="auto"/>
      </w:pPr>
    </w:p>
    <w:p w:rsidR="00D85D63" w:rsidRDefault="00D85D63">
      <w:pPr>
        <w:spacing w:line="360" w:lineRule="auto"/>
      </w:pPr>
    </w:p>
    <w:p w:rsidR="00D85D63" w:rsidRDefault="00AE54FF">
      <w:pPr>
        <w:spacing w:line="360" w:lineRule="auto"/>
      </w:pPr>
      <w:r>
        <w:rPr>
          <w:noProof/>
        </w:rPr>
        <w:drawing>
          <wp:inline distT="0" distB="0" distL="0" distR="0">
            <wp:extent cx="5274310" cy="1309821"/>
            <wp:effectExtent l="19050" t="0" r="2540" b="0"/>
            <wp:docPr id="7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5274310" cy="1309821"/>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如果上传的申请单内容与下载的申请单内容不一致或没有盖章，给出提示，状态仍为市级审核中，可再次上传。</w:t>
      </w:r>
    </w:p>
    <w:p w:rsidR="00D85D63" w:rsidRDefault="00C60B00">
      <w:pPr>
        <w:spacing w:line="360" w:lineRule="auto"/>
      </w:pPr>
      <w:r>
        <w:rPr>
          <w:rFonts w:hint="eastAsia"/>
        </w:rPr>
        <w:t>点击提交省级按钮之后，状态可从市级汇总直接到市级审核通过状态。如下图：</w:t>
      </w:r>
    </w:p>
    <w:p w:rsidR="00D85D63" w:rsidRDefault="00AE54FF">
      <w:pPr>
        <w:spacing w:line="360" w:lineRule="auto"/>
      </w:pPr>
      <w:r>
        <w:rPr>
          <w:noProof/>
        </w:rPr>
        <w:lastRenderedPageBreak/>
        <w:drawing>
          <wp:inline distT="0" distB="0" distL="0" distR="0">
            <wp:extent cx="5274310" cy="1100035"/>
            <wp:effectExtent l="19050" t="0" r="2540" b="0"/>
            <wp:docPr id="82"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74310" cy="1100035"/>
                    </a:xfrm>
                    <a:prstGeom prst="rect">
                      <a:avLst/>
                    </a:prstGeom>
                  </pic:spPr>
                </pic:pic>
              </a:graphicData>
            </a:graphic>
          </wp:inline>
        </w:drawing>
      </w:r>
    </w:p>
    <w:p w:rsidR="00D85D63" w:rsidRDefault="00C60B00">
      <w:pPr>
        <w:spacing w:line="360" w:lineRule="auto"/>
        <w:ind w:firstLineChars="200" w:firstLine="480"/>
      </w:pPr>
      <w:r>
        <w:rPr>
          <w:rFonts w:hint="eastAsia"/>
        </w:rPr>
        <w:t>由省级退回到市级的开卡申请单，即省级退回状态的申请单可点击修改按钮修改</w:t>
      </w:r>
      <w:r>
        <w:rPr>
          <w:rFonts w:hint="eastAsia"/>
        </w:rPr>
        <w:t>SIM</w:t>
      </w:r>
      <w:r>
        <w:rPr>
          <w:rFonts w:hint="eastAsia"/>
        </w:rPr>
        <w:t>卡数量等信息后重新生成申请单，重复上述步骤。如下图：</w:t>
      </w:r>
    </w:p>
    <w:p w:rsidR="00D85D63" w:rsidRDefault="00D85D63">
      <w:pPr>
        <w:spacing w:line="360" w:lineRule="auto"/>
      </w:pPr>
    </w:p>
    <w:p w:rsidR="00D85D63" w:rsidRDefault="00AE54FF">
      <w:pPr>
        <w:spacing w:line="360" w:lineRule="auto"/>
      </w:pPr>
      <w:r w:rsidRPr="00AE54FF">
        <w:rPr>
          <w:noProof/>
        </w:rPr>
        <w:drawing>
          <wp:inline distT="0" distB="0" distL="0" distR="0">
            <wp:extent cx="5274310" cy="1544169"/>
            <wp:effectExtent l="19050" t="0" r="2540" b="0"/>
            <wp:docPr id="8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274310" cy="1544169"/>
                    </a:xfrm>
                    <a:prstGeom prst="rect">
                      <a:avLst/>
                    </a:prstGeom>
                    <a:noFill/>
                    <a:ln w="9525">
                      <a:noFill/>
                      <a:miter lim="800000"/>
                      <a:headEnd/>
                      <a:tailEnd/>
                    </a:ln>
                  </pic:spPr>
                </pic:pic>
              </a:graphicData>
            </a:graphic>
          </wp:inline>
        </w:drawing>
      </w:r>
    </w:p>
    <w:p w:rsidR="00D85D63" w:rsidRDefault="00C60B00">
      <w:pPr>
        <w:pStyle w:val="3"/>
        <w:tabs>
          <w:tab w:val="clear" w:pos="1571"/>
          <w:tab w:val="left" w:pos="960"/>
        </w:tabs>
      </w:pPr>
      <w:r>
        <w:rPr>
          <w:rFonts w:hint="eastAsia"/>
        </w:rPr>
        <w:t>开卡申请（省级账号登录）</w:t>
      </w:r>
    </w:p>
    <w:p w:rsidR="00D85D63" w:rsidRDefault="00C60B00">
      <w:pPr>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该功能展示</w:t>
      </w:r>
      <w:r>
        <w:rPr>
          <w:rFonts w:ascii="宋体" w:hAnsi="宋体" w:hint="eastAsia"/>
          <w:szCs w:val="24"/>
        </w:rPr>
        <w:t>市级审核通过的各市申请明细和省级汇总明细</w:t>
      </w:r>
      <w:r>
        <w:rPr>
          <w:rFonts w:hint="eastAsia"/>
          <w:color w:val="000000"/>
          <w:szCs w:val="21"/>
        </w:rPr>
        <w:t>。省级人员可对省级汇总数据进行退回、生成申请单和对申请单进行审核的操作，省级审核通过后提交互联网部。</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选择</w:t>
      </w:r>
      <w:r w:rsidR="00AE54FF">
        <w:rPr>
          <w:rFonts w:ascii="宋体" w:hAnsi="宋体" w:cs="宋体" w:hint="eastAsia"/>
          <w:szCs w:val="24"/>
        </w:rPr>
        <w:t>〖基础采集〗</w:t>
      </w:r>
      <w:r w:rsidR="00AE54FF">
        <w:rPr>
          <w:rFonts w:hint="eastAsia"/>
        </w:rPr>
        <w:t>→</w:t>
      </w:r>
      <w:r>
        <w:rPr>
          <w:rFonts w:ascii="宋体" w:hAnsi="宋体" w:cs="宋体" w:hint="eastAsia"/>
          <w:szCs w:val="24"/>
        </w:rPr>
        <w:t>〖</w:t>
      </w:r>
      <w:r w:rsidR="00733F59">
        <w:rPr>
          <w:rFonts w:ascii="宋体" w:hAnsi="宋体" w:cs="宋体" w:hint="eastAsia"/>
          <w:szCs w:val="24"/>
        </w:rPr>
        <w:t>SIM卡管理</w:t>
      </w:r>
      <w:r>
        <w:rPr>
          <w:rFonts w:ascii="宋体" w:hAnsi="宋体" w:cs="宋体" w:hint="eastAsia"/>
          <w:szCs w:val="24"/>
        </w:rPr>
        <w:t>〗→〖开卡申请</w:t>
      </w:r>
      <w:r w:rsidR="00AE54FF">
        <w:rPr>
          <w:rFonts w:ascii="宋体" w:hAnsi="宋体" w:cs="宋体" w:hint="eastAsia"/>
          <w:szCs w:val="24"/>
        </w:rPr>
        <w:t>-省</w:t>
      </w:r>
      <w:r>
        <w:rPr>
          <w:rFonts w:ascii="宋体" w:hAnsi="宋体" w:cs="宋体" w:hint="eastAsia"/>
          <w:szCs w:val="24"/>
        </w:rPr>
        <w:t>〗，选择运营商、卡片规格、申请人等查询条件，点击查询，结果如下图：</w:t>
      </w:r>
    </w:p>
    <w:p w:rsidR="00D85D63" w:rsidRDefault="00AE54FF">
      <w:pPr>
        <w:spacing w:line="360" w:lineRule="auto"/>
      </w:pPr>
      <w:r>
        <w:rPr>
          <w:noProof/>
        </w:rPr>
        <w:lastRenderedPageBreak/>
        <w:drawing>
          <wp:inline distT="0" distB="0" distL="0" distR="0">
            <wp:extent cx="5274310" cy="2207902"/>
            <wp:effectExtent l="19050" t="0" r="2540" b="0"/>
            <wp:docPr id="8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5274310" cy="2207902"/>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查看省级汇总列表数据，如果有需要退回的情况，点击退回按钮，弹出提示框“是否确认退回？”点击“是”确认退回到市级，状态更新为省级退回，如下图：</w:t>
      </w:r>
    </w:p>
    <w:p w:rsidR="00D85D63" w:rsidRDefault="001969EB">
      <w:pPr>
        <w:spacing w:line="360" w:lineRule="auto"/>
      </w:pPr>
      <w:r>
        <w:rPr>
          <w:noProof/>
        </w:rPr>
        <w:drawing>
          <wp:inline distT="0" distB="0" distL="0" distR="0">
            <wp:extent cx="5274310" cy="2595762"/>
            <wp:effectExtent l="19050" t="0" r="2540" b="0"/>
            <wp:docPr id="8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5274310" cy="2595762"/>
                    </a:xfrm>
                    <a:prstGeom prst="rect">
                      <a:avLst/>
                    </a:prstGeom>
                    <a:noFill/>
                    <a:ln w="9525">
                      <a:noFill/>
                      <a:miter lim="800000"/>
                      <a:headEnd/>
                      <a:tailEnd/>
                    </a:ln>
                  </pic:spPr>
                </pic:pic>
              </a:graphicData>
            </a:graphic>
          </wp:inline>
        </w:drawing>
      </w:r>
    </w:p>
    <w:p w:rsidR="00D85D63" w:rsidRDefault="001969EB">
      <w:pPr>
        <w:spacing w:line="360" w:lineRule="auto"/>
      </w:pPr>
      <w:r>
        <w:rPr>
          <w:noProof/>
        </w:rPr>
        <w:drawing>
          <wp:inline distT="0" distB="0" distL="0" distR="0">
            <wp:extent cx="5274310" cy="2313252"/>
            <wp:effectExtent l="19050" t="0" r="2540" b="0"/>
            <wp:docPr id="8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a:stretch>
                      <a:fillRect/>
                    </a:stretch>
                  </pic:blipFill>
                  <pic:spPr bwMode="auto">
                    <a:xfrm>
                      <a:off x="0" y="0"/>
                      <a:ext cx="5274310" cy="2313252"/>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一般当状态全部为市级审核通过时点击生成申请单，打开生成申请单弹窗，</w:t>
      </w:r>
      <w:r>
        <w:rPr>
          <w:rFonts w:ascii="宋体" w:hAnsi="宋体" w:cs="宋体" w:hint="eastAsia"/>
          <w:szCs w:val="24"/>
        </w:rPr>
        <w:lastRenderedPageBreak/>
        <w:t>输入申请人和联系电话，其中申请人默认显示登录人，点击确定，成功生成申请单。如下图：</w:t>
      </w:r>
    </w:p>
    <w:p w:rsidR="00D85D63" w:rsidRDefault="001969EB">
      <w:pPr>
        <w:spacing w:line="360" w:lineRule="auto"/>
      </w:pPr>
      <w:r>
        <w:rPr>
          <w:noProof/>
        </w:rPr>
        <w:drawing>
          <wp:inline distT="0" distB="0" distL="0" distR="0">
            <wp:extent cx="4278630" cy="2208530"/>
            <wp:effectExtent l="19050" t="0" r="7620" b="0"/>
            <wp:docPr id="9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a:stretch>
                      <a:fillRect/>
                    </a:stretch>
                  </pic:blipFill>
                  <pic:spPr bwMode="auto">
                    <a:xfrm>
                      <a:off x="0" y="0"/>
                      <a:ext cx="4278630" cy="2208530"/>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生成申请单后，状态更新为省级汇总，汇总后不能进行退回操作。如下图：</w:t>
      </w:r>
    </w:p>
    <w:p w:rsidR="00D85D63" w:rsidRDefault="001969EB">
      <w:pPr>
        <w:spacing w:line="360" w:lineRule="auto"/>
      </w:pPr>
      <w:r>
        <w:rPr>
          <w:noProof/>
        </w:rPr>
        <w:drawing>
          <wp:inline distT="0" distB="0" distL="0" distR="0">
            <wp:extent cx="5274310" cy="1332510"/>
            <wp:effectExtent l="19050" t="0" r="2540" b="0"/>
            <wp:docPr id="9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5274310" cy="1332510"/>
                    </a:xfrm>
                    <a:prstGeom prst="rect">
                      <a:avLst/>
                    </a:prstGeom>
                    <a:noFill/>
                    <a:ln w="9525">
                      <a:noFill/>
                      <a:miter lim="800000"/>
                      <a:headEnd/>
                      <a:tailEnd/>
                    </a:ln>
                  </pic:spPr>
                </pic:pic>
              </a:graphicData>
            </a:graphic>
          </wp:inline>
        </w:drawing>
      </w:r>
    </w:p>
    <w:p w:rsidR="00D85D63" w:rsidRDefault="00D85D63">
      <w:pPr>
        <w:spacing w:line="360" w:lineRule="auto"/>
      </w:pPr>
    </w:p>
    <w:p w:rsidR="00D85D63" w:rsidRDefault="00D85D63">
      <w:pPr>
        <w:spacing w:line="360" w:lineRule="auto"/>
      </w:pPr>
    </w:p>
    <w:p w:rsidR="00D85D63" w:rsidRDefault="00C60B00">
      <w:pPr>
        <w:spacing w:line="360" w:lineRule="auto"/>
        <w:ind w:firstLineChars="200" w:firstLine="480"/>
        <w:rPr>
          <w:rFonts w:ascii="宋体" w:hAnsi="宋体" w:cs="宋体"/>
          <w:szCs w:val="24"/>
        </w:rPr>
      </w:pPr>
      <w:r>
        <w:rPr>
          <w:rFonts w:ascii="宋体" w:hAnsi="宋体" w:cs="宋体" w:hint="eastAsia"/>
          <w:szCs w:val="24"/>
        </w:rPr>
        <w:t>打开审批单下载/回传tab页，选择日期、申请人和状态查询条件，点击查询，可查看生成的申请单。展示单位、日期、设备数量、目前卡数量、未激活数量、需求数量和申请的各运营商下各规格卡数量等信息。如下图：</w:t>
      </w:r>
    </w:p>
    <w:p w:rsidR="00D85D63" w:rsidRDefault="00D85D63">
      <w:pPr>
        <w:spacing w:line="360" w:lineRule="auto"/>
      </w:pPr>
    </w:p>
    <w:p w:rsidR="00D85D63" w:rsidRDefault="001969EB">
      <w:pPr>
        <w:spacing w:line="360" w:lineRule="auto"/>
      </w:pPr>
      <w:r>
        <w:rPr>
          <w:noProof/>
        </w:rPr>
        <w:drawing>
          <wp:inline distT="0" distB="0" distL="0" distR="0">
            <wp:extent cx="5274310" cy="1855595"/>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srcRect/>
                    <a:stretch>
                      <a:fillRect/>
                    </a:stretch>
                  </pic:blipFill>
                  <pic:spPr bwMode="auto">
                    <a:xfrm>
                      <a:off x="0" y="0"/>
                      <a:ext cx="5274310" cy="1855595"/>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点击提交审核按钮，下载申请单，打开如下图：</w:t>
      </w:r>
    </w:p>
    <w:p w:rsidR="00D85D63" w:rsidRDefault="001969EB">
      <w:pPr>
        <w:spacing w:line="360" w:lineRule="auto"/>
      </w:pPr>
      <w:r>
        <w:rPr>
          <w:noProof/>
        </w:rPr>
        <w:lastRenderedPageBreak/>
        <w:drawing>
          <wp:inline distT="0" distB="0" distL="0" distR="0">
            <wp:extent cx="5274310" cy="5805743"/>
            <wp:effectExtent l="19050" t="0" r="2540" b="0"/>
            <wp:docPr id="9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srcRect/>
                    <a:stretch>
                      <a:fillRect/>
                    </a:stretch>
                  </pic:blipFill>
                  <pic:spPr bwMode="auto">
                    <a:xfrm>
                      <a:off x="0" y="0"/>
                      <a:ext cx="5274310" cy="5805743"/>
                    </a:xfrm>
                    <a:prstGeom prst="rect">
                      <a:avLst/>
                    </a:prstGeom>
                    <a:noFill/>
                    <a:ln w="9525">
                      <a:noFill/>
                      <a:miter lim="800000"/>
                      <a:headEnd/>
                      <a:tailEnd/>
                    </a:ln>
                  </pic:spPr>
                </pic:pic>
              </a:graphicData>
            </a:graphic>
          </wp:inline>
        </w:drawing>
      </w:r>
      <w:r>
        <w:rPr>
          <w:noProof/>
        </w:rPr>
        <w:drawing>
          <wp:inline distT="0" distB="0" distL="0" distR="0">
            <wp:extent cx="5274310" cy="1655702"/>
            <wp:effectExtent l="19050" t="0" r="2540" b="0"/>
            <wp:docPr id="9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srcRect/>
                    <a:stretch>
                      <a:fillRect/>
                    </a:stretch>
                  </pic:blipFill>
                  <pic:spPr bwMode="auto">
                    <a:xfrm>
                      <a:off x="0" y="0"/>
                      <a:ext cx="5274310" cy="1655702"/>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下载申请单前点击查看按钮，提示“请提交审核单”，提交审核后点击查看按钮，可查看申请单。</w:t>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将下载后的申请单打印后签字盖章并扫描pdf文件，一般只对第一张进行</w:t>
      </w:r>
      <w:r>
        <w:rPr>
          <w:rFonts w:ascii="宋体" w:hAnsi="宋体" w:cs="宋体" w:hint="eastAsia"/>
          <w:szCs w:val="24"/>
        </w:rPr>
        <w:lastRenderedPageBreak/>
        <w:t>盖章即可，点击审核回传单按钮，选择刚才签字盖章后扫描的pdf格式的申请单上传，上传过程需校验，校验通过状态更新为提交互联网部，如下图：</w:t>
      </w:r>
    </w:p>
    <w:p w:rsidR="00D85D63" w:rsidRDefault="00D85D63">
      <w:pPr>
        <w:spacing w:line="360" w:lineRule="auto"/>
      </w:pPr>
    </w:p>
    <w:p w:rsidR="00D85D63" w:rsidRDefault="001969EB">
      <w:pPr>
        <w:spacing w:line="360" w:lineRule="auto"/>
      </w:pPr>
      <w:r>
        <w:rPr>
          <w:noProof/>
        </w:rPr>
        <w:drawing>
          <wp:inline distT="0" distB="0" distL="0" distR="0">
            <wp:extent cx="5274310" cy="2528655"/>
            <wp:effectExtent l="19050" t="0" r="2540" b="0"/>
            <wp:docPr id="9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a:stretch>
                      <a:fillRect/>
                    </a:stretch>
                  </pic:blipFill>
                  <pic:spPr bwMode="auto">
                    <a:xfrm>
                      <a:off x="0" y="0"/>
                      <a:ext cx="5274310" cy="2528655"/>
                    </a:xfrm>
                    <a:prstGeom prst="rect">
                      <a:avLst/>
                    </a:prstGeom>
                    <a:noFill/>
                    <a:ln w="9525">
                      <a:noFill/>
                      <a:miter lim="800000"/>
                      <a:headEnd/>
                      <a:tailEnd/>
                    </a:ln>
                  </pic:spPr>
                </pic:pic>
              </a:graphicData>
            </a:graphic>
          </wp:inline>
        </w:drawing>
      </w:r>
    </w:p>
    <w:p w:rsidR="00D85D63" w:rsidRDefault="00D85D63">
      <w:pPr>
        <w:spacing w:line="360" w:lineRule="auto"/>
      </w:pPr>
    </w:p>
    <w:p w:rsidR="00D85D63" w:rsidRDefault="001969EB">
      <w:pPr>
        <w:spacing w:line="360" w:lineRule="auto"/>
      </w:pPr>
      <w:r>
        <w:rPr>
          <w:noProof/>
        </w:rPr>
        <w:drawing>
          <wp:inline distT="0" distB="0" distL="0" distR="0">
            <wp:extent cx="5274310" cy="2059379"/>
            <wp:effectExtent l="19050" t="0" r="2540" b="0"/>
            <wp:docPr id="9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a:stretch>
                      <a:fillRect/>
                    </a:stretch>
                  </pic:blipFill>
                  <pic:spPr bwMode="auto">
                    <a:xfrm>
                      <a:off x="0" y="0"/>
                      <a:ext cx="5274310" cy="2059379"/>
                    </a:xfrm>
                    <a:prstGeom prst="rect">
                      <a:avLst/>
                    </a:prstGeom>
                    <a:noFill/>
                    <a:ln w="9525">
                      <a:noFill/>
                      <a:miter lim="800000"/>
                      <a:headEnd/>
                      <a:tailEnd/>
                    </a:ln>
                  </pic:spPr>
                </pic:pic>
              </a:graphicData>
            </a:graphic>
          </wp:inline>
        </w:drawing>
      </w:r>
    </w:p>
    <w:p w:rsidR="00D85D63" w:rsidRPr="00507A00" w:rsidRDefault="00C60B00" w:rsidP="00507A00">
      <w:pPr>
        <w:spacing w:line="360" w:lineRule="auto"/>
        <w:ind w:firstLineChars="200" w:firstLine="480"/>
      </w:pPr>
      <w:r>
        <w:rPr>
          <w:rFonts w:hint="eastAsia"/>
        </w:rPr>
        <w:t>如果上传的申请单内容与下载的申请单内容不一致或没有盖章，给出提示，状态仍为省级审核中，可再次上传。</w:t>
      </w:r>
    </w:p>
    <w:p w:rsidR="00D85D63" w:rsidRDefault="00C60B00">
      <w:pPr>
        <w:pStyle w:val="3"/>
        <w:tabs>
          <w:tab w:val="clear" w:pos="1571"/>
          <w:tab w:val="left" w:pos="960"/>
        </w:tabs>
      </w:pPr>
      <w:r>
        <w:rPr>
          <w:rFonts w:hint="eastAsia"/>
        </w:rPr>
        <w:t>销卡申请（区县级账号登录）</w:t>
      </w:r>
    </w:p>
    <w:p w:rsidR="00D85D63" w:rsidRDefault="00D85D63"/>
    <w:p w:rsidR="00D85D63" w:rsidRDefault="00C60B00">
      <w:pPr>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该功能只对区县级账号有权限，区县级人员通过将待报废的卡明细添加至销卡明细，生成销卡申请单，审核通过后提交至市级。</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1969EB">
      <w:pPr>
        <w:spacing w:before="260" w:after="260" w:line="360" w:lineRule="auto"/>
        <w:ind w:firstLineChars="200" w:firstLine="480"/>
        <w:jc w:val="left"/>
        <w:rPr>
          <w:color w:val="000000"/>
          <w:szCs w:val="21"/>
        </w:rPr>
      </w:pPr>
      <w:r>
        <w:rPr>
          <w:rFonts w:hint="eastAsia"/>
          <w:color w:val="000000"/>
          <w:szCs w:val="21"/>
        </w:rPr>
        <w:lastRenderedPageBreak/>
        <w:t>选择</w:t>
      </w:r>
      <w:r>
        <w:rPr>
          <w:rFonts w:ascii="宋体" w:hAnsi="宋体" w:cs="宋体" w:hint="eastAsia"/>
          <w:szCs w:val="24"/>
        </w:rPr>
        <w:t>〖基础采集〗</w:t>
      </w:r>
      <w:r>
        <w:rPr>
          <w:rFonts w:hint="eastAsia"/>
          <w:color w:val="000000"/>
          <w:szCs w:val="21"/>
        </w:rPr>
        <w:t>→</w:t>
      </w:r>
      <w:r>
        <w:rPr>
          <w:rFonts w:ascii="宋体" w:hAnsi="宋体" w:cs="宋体" w:hint="eastAsia"/>
          <w:szCs w:val="24"/>
        </w:rPr>
        <w:t>〖</w:t>
      </w:r>
      <w:r w:rsidR="00733F59">
        <w:rPr>
          <w:rFonts w:hint="eastAsia"/>
          <w:color w:val="000000"/>
          <w:szCs w:val="21"/>
        </w:rPr>
        <w:t>SIM</w:t>
      </w:r>
      <w:r w:rsidR="00733F59">
        <w:rPr>
          <w:rFonts w:hint="eastAsia"/>
          <w:color w:val="000000"/>
          <w:szCs w:val="21"/>
        </w:rPr>
        <w:t>卡管理</w:t>
      </w:r>
      <w:r w:rsidR="00C60B00">
        <w:rPr>
          <w:rFonts w:hint="eastAsia"/>
          <w:color w:val="000000"/>
          <w:szCs w:val="21"/>
        </w:rPr>
        <w:t>〗→〖销卡申请</w:t>
      </w:r>
      <w:r>
        <w:rPr>
          <w:rFonts w:hint="eastAsia"/>
          <w:color w:val="000000"/>
          <w:szCs w:val="21"/>
        </w:rPr>
        <w:t>-</w:t>
      </w:r>
      <w:r>
        <w:rPr>
          <w:rFonts w:hint="eastAsia"/>
          <w:color w:val="000000"/>
          <w:szCs w:val="21"/>
        </w:rPr>
        <w:t>区县</w:t>
      </w:r>
      <w:r w:rsidR="00C60B00">
        <w:rPr>
          <w:rFonts w:hint="eastAsia"/>
          <w:color w:val="000000"/>
          <w:szCs w:val="21"/>
        </w:rPr>
        <w:t>〗，选择</w:t>
      </w:r>
      <w:r w:rsidR="00C60B00">
        <w:rPr>
          <w:rFonts w:hint="eastAsia"/>
          <w:color w:val="000000"/>
          <w:szCs w:val="21"/>
        </w:rPr>
        <w:t>ICCID</w:t>
      </w:r>
      <w:r w:rsidR="00C60B00">
        <w:rPr>
          <w:rFonts w:hint="eastAsia"/>
          <w:color w:val="000000"/>
          <w:szCs w:val="21"/>
        </w:rPr>
        <w:t>、运营商等查询条件，点击查询，如下图：</w:t>
      </w:r>
    </w:p>
    <w:p w:rsidR="00D85D63" w:rsidRDefault="001969EB">
      <w:r>
        <w:rPr>
          <w:noProof/>
        </w:rPr>
        <w:drawing>
          <wp:inline distT="0" distB="0" distL="0" distR="0">
            <wp:extent cx="5274310" cy="1463727"/>
            <wp:effectExtent l="19050" t="0" r="2540" b="0"/>
            <wp:docPr id="10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a:stretch>
                      <a:fillRect/>
                    </a:stretch>
                  </pic:blipFill>
                  <pic:spPr bwMode="auto">
                    <a:xfrm>
                      <a:off x="0" y="0"/>
                      <a:ext cx="5274310" cy="1463727"/>
                    </a:xfrm>
                    <a:prstGeom prst="rect">
                      <a:avLst/>
                    </a:prstGeom>
                    <a:noFill/>
                    <a:ln w="9525">
                      <a:noFill/>
                      <a:miter lim="800000"/>
                      <a:headEnd/>
                      <a:tailEnd/>
                    </a:ln>
                  </pic:spPr>
                </pic:pic>
              </a:graphicData>
            </a:graphic>
          </wp:inline>
        </w:drawing>
      </w:r>
    </w:p>
    <w:p w:rsidR="00D85D63" w:rsidRDefault="001969EB">
      <w:r>
        <w:rPr>
          <w:noProof/>
        </w:rPr>
        <w:drawing>
          <wp:inline distT="0" distB="0" distL="0" distR="0">
            <wp:extent cx="5274310" cy="2230107"/>
            <wp:effectExtent l="19050" t="0" r="2540" b="0"/>
            <wp:docPr id="10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srcRect/>
                    <a:stretch>
                      <a:fillRect/>
                    </a:stretch>
                  </pic:blipFill>
                  <pic:spPr bwMode="auto">
                    <a:xfrm>
                      <a:off x="0" y="0"/>
                      <a:ext cx="5274310" cy="2230107"/>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在区县级查询列表选择确定销卡的数据勾选点击确定添加至销卡明细列表，状态为新建。如下图：</w:t>
      </w:r>
    </w:p>
    <w:p w:rsidR="00D85D63" w:rsidRDefault="001969EB">
      <w:r>
        <w:rPr>
          <w:noProof/>
        </w:rPr>
        <w:drawing>
          <wp:inline distT="0" distB="0" distL="0" distR="0">
            <wp:extent cx="5274310" cy="624792"/>
            <wp:effectExtent l="19050" t="0" r="2540" b="0"/>
            <wp:docPr id="10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a:srcRect/>
                    <a:stretch>
                      <a:fillRect/>
                    </a:stretch>
                  </pic:blipFill>
                  <pic:spPr bwMode="auto">
                    <a:xfrm>
                      <a:off x="0" y="0"/>
                      <a:ext cx="5274310" cy="624792"/>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如果选中不超过</w:t>
      </w:r>
      <w:r>
        <w:rPr>
          <w:rFonts w:hint="eastAsia"/>
          <w:color w:val="000000"/>
          <w:szCs w:val="21"/>
        </w:rPr>
        <w:t>50</w:t>
      </w:r>
      <w:r>
        <w:rPr>
          <w:rFonts w:hint="eastAsia"/>
          <w:color w:val="000000"/>
          <w:szCs w:val="21"/>
        </w:rPr>
        <w:t>条</w:t>
      </w:r>
      <w:r w:rsidR="00DB1F91">
        <w:rPr>
          <w:rFonts w:hint="eastAsia"/>
          <w:color w:val="000000"/>
          <w:szCs w:val="21"/>
        </w:rPr>
        <w:t>（可修改）</w:t>
      </w:r>
      <w:r>
        <w:rPr>
          <w:rFonts w:hint="eastAsia"/>
          <w:color w:val="000000"/>
          <w:szCs w:val="21"/>
        </w:rPr>
        <w:t>的</w:t>
      </w:r>
      <w:r>
        <w:rPr>
          <w:rFonts w:hint="eastAsia"/>
          <w:color w:val="000000"/>
          <w:szCs w:val="21"/>
        </w:rPr>
        <w:t>SIM</w:t>
      </w:r>
      <w:r>
        <w:rPr>
          <w:rFonts w:hint="eastAsia"/>
          <w:color w:val="000000"/>
          <w:szCs w:val="21"/>
        </w:rPr>
        <w:t>卡至销卡明细中，状态为新建，点击生成申请单，提示“新生成的销卡申请明细数量必须大于</w:t>
      </w:r>
      <w:r>
        <w:rPr>
          <w:rFonts w:hint="eastAsia"/>
          <w:color w:val="000000"/>
          <w:szCs w:val="21"/>
        </w:rPr>
        <w:t>50</w:t>
      </w:r>
      <w:r>
        <w:rPr>
          <w:rFonts w:hint="eastAsia"/>
          <w:color w:val="000000"/>
          <w:szCs w:val="21"/>
        </w:rPr>
        <w:t>才能生成申请单”，如下图：</w:t>
      </w:r>
    </w:p>
    <w:p w:rsidR="00D85D63" w:rsidRDefault="001969EB">
      <w:pPr>
        <w:spacing w:before="260" w:after="260" w:line="360" w:lineRule="auto"/>
        <w:jc w:val="left"/>
      </w:pPr>
      <w:r>
        <w:rPr>
          <w:rFonts w:hint="eastAsia"/>
          <w:noProof/>
        </w:rPr>
        <w:lastRenderedPageBreak/>
        <w:drawing>
          <wp:inline distT="0" distB="0" distL="0" distR="0">
            <wp:extent cx="5274310" cy="2471338"/>
            <wp:effectExtent l="19050" t="0" r="2540" b="0"/>
            <wp:docPr id="10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srcRect/>
                    <a:stretch>
                      <a:fillRect/>
                    </a:stretch>
                  </pic:blipFill>
                  <pic:spPr bwMode="auto">
                    <a:xfrm>
                      <a:off x="0" y="0"/>
                      <a:ext cx="5274310" cy="2471338"/>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选择销卡明细中的状态为新建的一条数据，点击删除，弹出提示“</w:t>
      </w:r>
      <w:r w:rsidR="00DB1F91">
        <w:rPr>
          <w:rFonts w:hint="eastAsia"/>
          <w:color w:val="000000"/>
          <w:szCs w:val="21"/>
        </w:rPr>
        <w:t>删除成功</w:t>
      </w:r>
      <w:r>
        <w:rPr>
          <w:rFonts w:hint="eastAsia"/>
          <w:color w:val="000000"/>
          <w:szCs w:val="21"/>
        </w:rPr>
        <w:t>”，</w:t>
      </w:r>
      <w:r w:rsidR="00DB1F91">
        <w:rPr>
          <w:rFonts w:hint="eastAsia"/>
          <w:color w:val="000000"/>
          <w:szCs w:val="21"/>
        </w:rPr>
        <w:t>即操作删除数据成功</w:t>
      </w:r>
      <w:r>
        <w:rPr>
          <w:rFonts w:hint="eastAsia"/>
          <w:color w:val="000000"/>
          <w:szCs w:val="21"/>
        </w:rPr>
        <w:t>如下图：</w:t>
      </w:r>
    </w:p>
    <w:p w:rsidR="00D85D63" w:rsidRDefault="00DB1F91">
      <w:pPr>
        <w:spacing w:before="260" w:after="260" w:line="360" w:lineRule="auto"/>
        <w:jc w:val="left"/>
      </w:pPr>
      <w:r>
        <w:rPr>
          <w:noProof/>
        </w:rPr>
        <w:drawing>
          <wp:inline distT="0" distB="0" distL="0" distR="0">
            <wp:extent cx="5274310" cy="1545517"/>
            <wp:effectExtent l="19050" t="0" r="2540" b="0"/>
            <wp:docPr id="10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5274310" cy="1545517"/>
                    </a:xfrm>
                    <a:prstGeom prst="rect">
                      <a:avLst/>
                    </a:prstGeom>
                    <a:noFill/>
                    <a:ln w="9525">
                      <a:noFill/>
                      <a:miter lim="800000"/>
                      <a:headEnd/>
                      <a:tailEnd/>
                    </a:ln>
                  </pic:spPr>
                </pic:pic>
              </a:graphicData>
            </a:graphic>
          </wp:inline>
        </w:drawing>
      </w:r>
    </w:p>
    <w:p w:rsidR="00D85D63" w:rsidRDefault="00D85D63"/>
    <w:p w:rsidR="00D85D63" w:rsidRDefault="00C60B00">
      <w:pPr>
        <w:spacing w:before="260" w:after="260" w:line="360" w:lineRule="auto"/>
        <w:ind w:firstLineChars="200" w:firstLine="480"/>
        <w:jc w:val="left"/>
        <w:rPr>
          <w:color w:val="000000"/>
          <w:szCs w:val="21"/>
        </w:rPr>
      </w:pPr>
      <w:r>
        <w:rPr>
          <w:rFonts w:hint="eastAsia"/>
          <w:color w:val="000000"/>
          <w:szCs w:val="21"/>
        </w:rPr>
        <w:t>选择数量超过</w:t>
      </w:r>
      <w:r>
        <w:rPr>
          <w:rFonts w:hint="eastAsia"/>
          <w:color w:val="000000"/>
          <w:szCs w:val="21"/>
        </w:rPr>
        <w:t>50</w:t>
      </w:r>
      <w:r>
        <w:rPr>
          <w:rFonts w:hint="eastAsia"/>
          <w:color w:val="000000"/>
          <w:szCs w:val="21"/>
        </w:rPr>
        <w:t>条的</w:t>
      </w:r>
      <w:r>
        <w:rPr>
          <w:rFonts w:hint="eastAsia"/>
          <w:color w:val="000000"/>
          <w:szCs w:val="21"/>
        </w:rPr>
        <w:t>SIM</w:t>
      </w:r>
      <w:r>
        <w:rPr>
          <w:rFonts w:hint="eastAsia"/>
          <w:color w:val="000000"/>
          <w:szCs w:val="21"/>
        </w:rPr>
        <w:t>卡添加至销卡明细，状态为新建，点击生成单，弹出生成申请单弹窗，自动生成批次号，默认当前日期生成销卡日期，申请人默认登录人显示，输入联系电话，点击确定，提示“生成申请单成功”。如下图：</w:t>
      </w:r>
    </w:p>
    <w:p w:rsidR="00D85D63" w:rsidRDefault="00DB1F91">
      <w:r>
        <w:rPr>
          <w:noProof/>
        </w:rPr>
        <w:drawing>
          <wp:inline distT="0" distB="0" distL="0" distR="0">
            <wp:extent cx="5274310" cy="1632143"/>
            <wp:effectExtent l="19050" t="0" r="2540" b="0"/>
            <wp:docPr id="10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srcRect/>
                    <a:stretch>
                      <a:fillRect/>
                    </a:stretch>
                  </pic:blipFill>
                  <pic:spPr bwMode="auto">
                    <a:xfrm>
                      <a:off x="0" y="0"/>
                      <a:ext cx="5274310" cy="1632143"/>
                    </a:xfrm>
                    <a:prstGeom prst="rect">
                      <a:avLst/>
                    </a:prstGeom>
                    <a:noFill/>
                    <a:ln w="9525">
                      <a:noFill/>
                      <a:miter lim="800000"/>
                      <a:headEnd/>
                      <a:tailEnd/>
                    </a:ln>
                  </pic:spPr>
                </pic:pic>
              </a:graphicData>
            </a:graphic>
          </wp:inline>
        </w:drawing>
      </w:r>
    </w:p>
    <w:p w:rsidR="00D85D63" w:rsidRDefault="00DB1F91">
      <w:r>
        <w:rPr>
          <w:noProof/>
        </w:rPr>
        <w:lastRenderedPageBreak/>
        <w:drawing>
          <wp:inline distT="0" distB="0" distL="0" distR="0">
            <wp:extent cx="5274310" cy="2516383"/>
            <wp:effectExtent l="19050" t="0" r="2540" b="0"/>
            <wp:docPr id="10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cstate="print"/>
                    <a:srcRect/>
                    <a:stretch>
                      <a:fillRect/>
                    </a:stretch>
                  </pic:blipFill>
                  <pic:spPr bwMode="auto">
                    <a:xfrm>
                      <a:off x="0" y="0"/>
                      <a:ext cx="5274310" cy="2516383"/>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打开审批单下载</w:t>
      </w:r>
      <w:r>
        <w:rPr>
          <w:rFonts w:hint="eastAsia"/>
          <w:color w:val="000000"/>
          <w:szCs w:val="21"/>
        </w:rPr>
        <w:t>/</w:t>
      </w:r>
      <w:r>
        <w:rPr>
          <w:rFonts w:hint="eastAsia"/>
          <w:color w:val="000000"/>
          <w:szCs w:val="21"/>
        </w:rPr>
        <w:t>回传页面，选择月份、申请人和状态查询条件，点击查询，显示销卡申请单列表。如下图：</w:t>
      </w:r>
    </w:p>
    <w:p w:rsidR="00D85D63" w:rsidRDefault="00DB1F91">
      <w:r>
        <w:rPr>
          <w:noProof/>
        </w:rPr>
        <w:drawing>
          <wp:inline distT="0" distB="0" distL="0" distR="0">
            <wp:extent cx="5274310" cy="1245457"/>
            <wp:effectExtent l="19050" t="0" r="2540" b="0"/>
            <wp:docPr id="10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a:srcRect/>
                    <a:stretch>
                      <a:fillRect/>
                    </a:stretch>
                  </pic:blipFill>
                  <pic:spPr bwMode="auto">
                    <a:xfrm>
                      <a:off x="0" y="0"/>
                      <a:ext cx="5274310" cy="1245457"/>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点击提交审核按钮，下载区县级销卡申请单，状态更新为区县级审核中，如下图：</w:t>
      </w:r>
    </w:p>
    <w:p w:rsidR="00D85D63" w:rsidRDefault="00DB1F91">
      <w:pPr>
        <w:spacing w:before="260" w:after="260" w:line="360" w:lineRule="auto"/>
        <w:jc w:val="left"/>
      </w:pPr>
      <w:r>
        <w:rPr>
          <w:noProof/>
        </w:rPr>
        <w:drawing>
          <wp:inline distT="0" distB="0" distL="0" distR="0">
            <wp:extent cx="5274310" cy="1349527"/>
            <wp:effectExtent l="19050" t="0" r="2540" b="0"/>
            <wp:docPr id="11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cstate="print"/>
                    <a:srcRect/>
                    <a:stretch>
                      <a:fillRect/>
                    </a:stretch>
                  </pic:blipFill>
                  <pic:spPr bwMode="auto">
                    <a:xfrm>
                      <a:off x="0" y="0"/>
                      <a:ext cx="5274310" cy="1349527"/>
                    </a:xfrm>
                    <a:prstGeom prst="rect">
                      <a:avLst/>
                    </a:prstGeom>
                    <a:noFill/>
                    <a:ln w="9525">
                      <a:noFill/>
                      <a:miter lim="800000"/>
                      <a:headEnd/>
                      <a:tailEnd/>
                    </a:ln>
                  </pic:spPr>
                </pic:pic>
              </a:graphicData>
            </a:graphic>
          </wp:inline>
        </w:drawing>
      </w:r>
    </w:p>
    <w:p w:rsidR="00D85D63" w:rsidRDefault="00DB1F91">
      <w:pPr>
        <w:spacing w:before="260" w:after="260" w:line="360" w:lineRule="auto"/>
        <w:jc w:val="left"/>
      </w:pPr>
      <w:r>
        <w:rPr>
          <w:noProof/>
        </w:rPr>
        <w:lastRenderedPageBreak/>
        <w:drawing>
          <wp:inline distT="0" distB="0" distL="0" distR="0">
            <wp:extent cx="5274310" cy="5825162"/>
            <wp:effectExtent l="19050" t="0" r="2540" b="0"/>
            <wp:docPr id="11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
                    <a:srcRect/>
                    <a:stretch>
                      <a:fillRect/>
                    </a:stretch>
                  </pic:blipFill>
                  <pic:spPr bwMode="auto">
                    <a:xfrm>
                      <a:off x="0" y="0"/>
                      <a:ext cx="5274310" cy="5825162"/>
                    </a:xfrm>
                    <a:prstGeom prst="rect">
                      <a:avLst/>
                    </a:prstGeom>
                    <a:noFill/>
                    <a:ln w="9525">
                      <a:noFill/>
                      <a:miter lim="800000"/>
                      <a:headEnd/>
                      <a:tailEnd/>
                    </a:ln>
                  </pic:spPr>
                </pic:pic>
              </a:graphicData>
            </a:graphic>
          </wp:inline>
        </w:drawing>
      </w:r>
      <w:r>
        <w:rPr>
          <w:noProof/>
        </w:rPr>
        <w:drawing>
          <wp:inline distT="0" distB="0" distL="0" distR="0">
            <wp:extent cx="5274310" cy="1438020"/>
            <wp:effectExtent l="19050" t="0" r="2540" b="0"/>
            <wp:docPr id="11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0"/>
                    <a:srcRect/>
                    <a:stretch>
                      <a:fillRect/>
                    </a:stretch>
                  </pic:blipFill>
                  <pic:spPr bwMode="auto">
                    <a:xfrm>
                      <a:off x="0" y="0"/>
                      <a:ext cx="5274310" cy="1438020"/>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下载申请单前点击查看按钮，提示“请提交审核单”，提交审核后点击查看按钮，可查看申请单。</w:t>
      </w:r>
    </w:p>
    <w:p w:rsidR="00D85D63" w:rsidRDefault="00C60B00">
      <w:pPr>
        <w:spacing w:before="260" w:after="260" w:line="360" w:lineRule="auto"/>
        <w:ind w:firstLineChars="200" w:firstLine="480"/>
        <w:jc w:val="left"/>
        <w:rPr>
          <w:color w:val="000000"/>
          <w:szCs w:val="21"/>
        </w:rPr>
      </w:pPr>
      <w:r>
        <w:rPr>
          <w:rFonts w:hint="eastAsia"/>
          <w:color w:val="000000"/>
          <w:szCs w:val="21"/>
        </w:rPr>
        <w:t>将下载后的申请单打印后签字盖章并扫描</w:t>
      </w:r>
      <w:r>
        <w:rPr>
          <w:rFonts w:hint="eastAsia"/>
          <w:color w:val="000000"/>
          <w:szCs w:val="21"/>
        </w:rPr>
        <w:t>pdf</w:t>
      </w:r>
      <w:r>
        <w:rPr>
          <w:rFonts w:hint="eastAsia"/>
          <w:color w:val="000000"/>
          <w:szCs w:val="21"/>
        </w:rPr>
        <w:t>文件，一般只对文件第一页</w:t>
      </w:r>
      <w:r>
        <w:rPr>
          <w:rFonts w:hint="eastAsia"/>
          <w:color w:val="000000"/>
          <w:szCs w:val="21"/>
        </w:rPr>
        <w:lastRenderedPageBreak/>
        <w:t>进行盖章，点击审核回传单按钮，选择刚才签字盖章后扫描的</w:t>
      </w:r>
      <w:r>
        <w:rPr>
          <w:rFonts w:hint="eastAsia"/>
          <w:color w:val="000000"/>
          <w:szCs w:val="21"/>
        </w:rPr>
        <w:t>pdf</w:t>
      </w:r>
      <w:r>
        <w:rPr>
          <w:rFonts w:hint="eastAsia"/>
          <w:color w:val="000000"/>
          <w:szCs w:val="21"/>
        </w:rPr>
        <w:t>格式的申请单上传，上传过程需校验，校验通过状态更新为提交市级。如下图：</w:t>
      </w:r>
    </w:p>
    <w:p w:rsidR="00D85D63" w:rsidRDefault="00D85D63">
      <w:pPr>
        <w:spacing w:before="260" w:after="260" w:line="360" w:lineRule="auto"/>
        <w:jc w:val="left"/>
      </w:pPr>
    </w:p>
    <w:p w:rsidR="00D85D63" w:rsidRDefault="00DB1F91">
      <w:pPr>
        <w:spacing w:before="260" w:after="260" w:line="360" w:lineRule="auto"/>
        <w:jc w:val="left"/>
        <w:rPr>
          <w:color w:val="000000"/>
          <w:szCs w:val="21"/>
        </w:rPr>
      </w:pPr>
      <w:r>
        <w:rPr>
          <w:noProof/>
          <w:color w:val="000000"/>
          <w:szCs w:val="21"/>
        </w:rPr>
        <w:drawing>
          <wp:inline distT="0" distB="0" distL="0" distR="0">
            <wp:extent cx="5274310" cy="1440169"/>
            <wp:effectExtent l="1905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1" cstate="print"/>
                    <a:srcRect/>
                    <a:stretch>
                      <a:fillRect/>
                    </a:stretch>
                  </pic:blipFill>
                  <pic:spPr bwMode="auto">
                    <a:xfrm>
                      <a:off x="0" y="0"/>
                      <a:ext cx="5274310" cy="1440169"/>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如果校验不通过，状态仍为县级审核中，可再次上传文件进行校验。</w:t>
      </w:r>
    </w:p>
    <w:p w:rsidR="00D85D63" w:rsidRDefault="00C60B00">
      <w:pPr>
        <w:spacing w:before="260" w:after="260" w:line="360" w:lineRule="auto"/>
        <w:ind w:firstLineChars="200" w:firstLine="480"/>
        <w:jc w:val="left"/>
        <w:rPr>
          <w:color w:val="000000"/>
          <w:szCs w:val="21"/>
        </w:rPr>
      </w:pPr>
      <w:r>
        <w:rPr>
          <w:rFonts w:hint="eastAsia"/>
          <w:color w:val="000000"/>
          <w:szCs w:val="21"/>
        </w:rPr>
        <w:t>如果有市级退回状态的销卡申请单，可在销卡明细中对市级退回状态的数据进行删除，如下图：</w:t>
      </w:r>
    </w:p>
    <w:p w:rsidR="00D85D63" w:rsidRDefault="00D85D63">
      <w:pPr>
        <w:spacing w:before="260" w:after="260" w:line="360" w:lineRule="auto"/>
        <w:jc w:val="left"/>
      </w:pPr>
    </w:p>
    <w:p w:rsidR="00D85D63" w:rsidRDefault="00DB1F91">
      <w:pPr>
        <w:spacing w:before="260" w:after="260" w:line="360" w:lineRule="auto"/>
        <w:jc w:val="left"/>
      </w:pPr>
      <w:r>
        <w:rPr>
          <w:noProof/>
        </w:rPr>
        <w:drawing>
          <wp:inline distT="0" distB="0" distL="0" distR="0">
            <wp:extent cx="5274310" cy="1331853"/>
            <wp:effectExtent l="19050" t="0" r="2540" b="0"/>
            <wp:docPr id="117"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2"/>
                    <a:srcRect/>
                    <a:stretch>
                      <a:fillRect/>
                    </a:stretch>
                  </pic:blipFill>
                  <pic:spPr bwMode="auto">
                    <a:xfrm>
                      <a:off x="0" y="0"/>
                      <a:ext cx="5274310" cy="1331853"/>
                    </a:xfrm>
                    <a:prstGeom prst="rect">
                      <a:avLst/>
                    </a:prstGeom>
                    <a:noFill/>
                    <a:ln w="9525">
                      <a:noFill/>
                      <a:miter lim="800000"/>
                      <a:headEnd/>
                      <a:tailEnd/>
                    </a:ln>
                  </pic:spPr>
                </pic:pic>
              </a:graphicData>
            </a:graphic>
          </wp:inline>
        </w:drawing>
      </w:r>
    </w:p>
    <w:p w:rsidR="00D85D63" w:rsidRDefault="00DB1F91">
      <w:pPr>
        <w:spacing w:before="260" w:after="260" w:line="360" w:lineRule="auto"/>
        <w:jc w:val="left"/>
      </w:pPr>
      <w:r>
        <w:rPr>
          <w:noProof/>
        </w:rPr>
        <w:drawing>
          <wp:inline distT="0" distB="0" distL="0" distR="0">
            <wp:extent cx="5274310" cy="1739491"/>
            <wp:effectExtent l="19050" t="0" r="2540" b="0"/>
            <wp:docPr id="11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cstate="print"/>
                    <a:srcRect/>
                    <a:stretch>
                      <a:fillRect/>
                    </a:stretch>
                  </pic:blipFill>
                  <pic:spPr bwMode="auto">
                    <a:xfrm>
                      <a:off x="0" y="0"/>
                      <a:ext cx="5274310" cy="1739491"/>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t>点击生成申请单，提示“市级退回的卡已成功生成申请单”。退回的卡重新生成申请单没有必须大于</w:t>
      </w:r>
      <w:r>
        <w:rPr>
          <w:rFonts w:hint="eastAsia"/>
        </w:rPr>
        <w:t>50</w:t>
      </w:r>
      <w:r>
        <w:rPr>
          <w:rFonts w:hint="eastAsia"/>
        </w:rPr>
        <w:t>条的限制，并且重新生成申请单后还是原批次号，</w:t>
      </w:r>
      <w:r>
        <w:rPr>
          <w:rFonts w:hint="eastAsia"/>
        </w:rPr>
        <w:lastRenderedPageBreak/>
        <w:t>生成申请单后可继续进行提交审核等操作。如下图：</w:t>
      </w:r>
    </w:p>
    <w:p w:rsidR="00D85D63" w:rsidRDefault="00DB1F91">
      <w:pPr>
        <w:spacing w:before="260" w:after="260" w:line="360" w:lineRule="auto"/>
        <w:jc w:val="left"/>
      </w:pPr>
      <w:r w:rsidRPr="00DB1F91">
        <w:rPr>
          <w:rFonts w:hint="eastAsia"/>
          <w:noProof/>
        </w:rPr>
        <w:drawing>
          <wp:inline distT="0" distB="0" distL="0" distR="0">
            <wp:extent cx="5274310" cy="2471338"/>
            <wp:effectExtent l="19050" t="0" r="2540" b="0"/>
            <wp:docPr id="12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srcRect/>
                    <a:stretch>
                      <a:fillRect/>
                    </a:stretch>
                  </pic:blipFill>
                  <pic:spPr bwMode="auto">
                    <a:xfrm>
                      <a:off x="0" y="0"/>
                      <a:ext cx="5274310" cy="2471338"/>
                    </a:xfrm>
                    <a:prstGeom prst="rect">
                      <a:avLst/>
                    </a:prstGeom>
                    <a:noFill/>
                    <a:ln w="9525">
                      <a:noFill/>
                      <a:miter lim="800000"/>
                      <a:headEnd/>
                      <a:tailEnd/>
                    </a:ln>
                  </pic:spPr>
                </pic:pic>
              </a:graphicData>
            </a:graphic>
          </wp:inline>
        </w:drawing>
      </w:r>
    </w:p>
    <w:p w:rsidR="00D85D63" w:rsidRDefault="00D85D63">
      <w:pPr>
        <w:spacing w:before="260" w:after="260" w:line="360" w:lineRule="auto"/>
        <w:jc w:val="left"/>
      </w:pPr>
    </w:p>
    <w:p w:rsidR="00D85D63" w:rsidRDefault="00DB1F91">
      <w:pPr>
        <w:spacing w:before="260" w:after="260" w:line="360" w:lineRule="auto"/>
        <w:jc w:val="left"/>
      </w:pPr>
      <w:r>
        <w:rPr>
          <w:noProof/>
        </w:rPr>
        <w:drawing>
          <wp:inline distT="0" distB="0" distL="0" distR="0">
            <wp:extent cx="5274310" cy="1305758"/>
            <wp:effectExtent l="19050" t="0" r="2540" b="0"/>
            <wp:docPr id="126"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274310" cy="1305758"/>
                    </a:xfrm>
                    <a:prstGeom prst="rect">
                      <a:avLst/>
                    </a:prstGeom>
                  </pic:spPr>
                </pic:pic>
              </a:graphicData>
            </a:graphic>
          </wp:inline>
        </w:drawing>
      </w:r>
    </w:p>
    <w:p w:rsidR="00D85D63" w:rsidRDefault="00C60B00">
      <w:pPr>
        <w:pStyle w:val="3"/>
        <w:tabs>
          <w:tab w:val="clear" w:pos="1571"/>
          <w:tab w:val="left" w:pos="960"/>
        </w:tabs>
      </w:pPr>
      <w:r>
        <w:rPr>
          <w:rFonts w:hint="eastAsia"/>
        </w:rPr>
        <w:t>销卡申请（市级账号登录）</w:t>
      </w:r>
    </w:p>
    <w:p w:rsidR="00D85D63" w:rsidRDefault="00D85D63"/>
    <w:p w:rsidR="00D85D63" w:rsidRDefault="00C60B00">
      <w:pPr>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该功能只对市级账号有权限，市级人员对提交到市级的区县级销卡申请进行审核和市级直属卡的销卡申请等操作，审核通过后提交至省级。</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before="260" w:after="260" w:line="360" w:lineRule="auto"/>
        <w:ind w:firstLineChars="200" w:firstLine="480"/>
        <w:jc w:val="left"/>
        <w:rPr>
          <w:color w:val="000000"/>
          <w:szCs w:val="21"/>
        </w:rPr>
      </w:pPr>
      <w:r>
        <w:rPr>
          <w:rFonts w:hint="eastAsia"/>
          <w:color w:val="000000"/>
          <w:szCs w:val="21"/>
        </w:rPr>
        <w:t>选择</w:t>
      </w:r>
      <w:r w:rsidR="00DB1F91">
        <w:rPr>
          <w:rFonts w:ascii="宋体" w:hAnsi="宋体" w:cs="宋体" w:hint="eastAsia"/>
          <w:szCs w:val="24"/>
        </w:rPr>
        <w:t>〖基础采集〗</w:t>
      </w:r>
      <w:r w:rsidR="00DB1F91">
        <w:rPr>
          <w:rFonts w:hint="eastAsia"/>
          <w:color w:val="000000"/>
          <w:szCs w:val="21"/>
        </w:rPr>
        <w:t>→</w:t>
      </w:r>
      <w:r>
        <w:rPr>
          <w:rFonts w:hint="eastAsia"/>
          <w:color w:val="000000"/>
          <w:szCs w:val="21"/>
        </w:rPr>
        <w:t>〖</w:t>
      </w:r>
      <w:r w:rsidR="00733F59">
        <w:rPr>
          <w:rFonts w:hint="eastAsia"/>
          <w:color w:val="000000"/>
          <w:szCs w:val="21"/>
        </w:rPr>
        <w:t>SIM</w:t>
      </w:r>
      <w:r w:rsidR="00733F59">
        <w:rPr>
          <w:rFonts w:hint="eastAsia"/>
          <w:color w:val="000000"/>
          <w:szCs w:val="21"/>
        </w:rPr>
        <w:t>卡管理</w:t>
      </w:r>
      <w:r>
        <w:rPr>
          <w:rFonts w:hint="eastAsia"/>
          <w:color w:val="000000"/>
          <w:szCs w:val="21"/>
        </w:rPr>
        <w:t>〗→〖销卡申请</w:t>
      </w:r>
      <w:r w:rsidR="00DB1F91">
        <w:rPr>
          <w:rFonts w:hint="eastAsia"/>
          <w:color w:val="000000"/>
          <w:szCs w:val="21"/>
        </w:rPr>
        <w:t>-</w:t>
      </w:r>
      <w:r w:rsidR="00DB1F91">
        <w:rPr>
          <w:rFonts w:hint="eastAsia"/>
          <w:color w:val="000000"/>
          <w:szCs w:val="21"/>
        </w:rPr>
        <w:t>市</w:t>
      </w:r>
      <w:r>
        <w:rPr>
          <w:rFonts w:hint="eastAsia"/>
          <w:color w:val="000000"/>
          <w:szCs w:val="21"/>
        </w:rPr>
        <w:t>〗，打开区县级销卡申请</w:t>
      </w:r>
      <w:r>
        <w:rPr>
          <w:rFonts w:hint="eastAsia"/>
          <w:color w:val="000000"/>
          <w:szCs w:val="21"/>
        </w:rPr>
        <w:t>tab</w:t>
      </w:r>
      <w:r>
        <w:rPr>
          <w:rFonts w:hint="eastAsia"/>
          <w:color w:val="000000"/>
          <w:szCs w:val="21"/>
        </w:rPr>
        <w:t>页，选择批次号、申请人、运营商等查询条件，点击查询，如下图：</w:t>
      </w:r>
    </w:p>
    <w:p w:rsidR="00D85D63" w:rsidRDefault="00DB1F91">
      <w:pPr>
        <w:spacing w:before="260" w:after="260" w:line="360" w:lineRule="auto"/>
        <w:jc w:val="left"/>
      </w:pPr>
      <w:r>
        <w:rPr>
          <w:noProof/>
        </w:rPr>
        <w:lastRenderedPageBreak/>
        <w:drawing>
          <wp:inline distT="0" distB="0" distL="0" distR="0">
            <wp:extent cx="5274310" cy="1875660"/>
            <wp:effectExtent l="19050" t="0" r="2540" b="0"/>
            <wp:docPr id="12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5" cstate="print"/>
                    <a:srcRect/>
                    <a:stretch>
                      <a:fillRect/>
                    </a:stretch>
                  </pic:blipFill>
                  <pic:spPr bwMode="auto">
                    <a:xfrm>
                      <a:off x="0" y="0"/>
                      <a:ext cx="5274310" cy="1875660"/>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点击查看按钮，可查看下载区县级上传的已签字盖章的审核回传单查看。</w:t>
      </w:r>
    </w:p>
    <w:p w:rsidR="00D85D63" w:rsidRDefault="00C60B00">
      <w:pPr>
        <w:spacing w:before="260" w:after="260" w:line="360" w:lineRule="auto"/>
        <w:ind w:firstLineChars="200" w:firstLine="480"/>
        <w:jc w:val="left"/>
        <w:rPr>
          <w:color w:val="000000"/>
          <w:szCs w:val="21"/>
        </w:rPr>
      </w:pPr>
      <w:r>
        <w:rPr>
          <w:rFonts w:hint="eastAsia"/>
          <w:color w:val="000000"/>
          <w:szCs w:val="21"/>
        </w:rPr>
        <w:t>点击审核按钮，弹出审核弹窗，审核人默认为当前登录人，审核时间自动获取当前日期，选择审核意见“通过”，点击确定。状态更新为提交省级，如下图：</w:t>
      </w:r>
    </w:p>
    <w:p w:rsidR="00D85D63" w:rsidRDefault="00CD51EF">
      <w:pPr>
        <w:spacing w:before="260" w:after="260" w:line="360" w:lineRule="auto"/>
        <w:jc w:val="left"/>
      </w:pPr>
      <w:r>
        <w:rPr>
          <w:noProof/>
        </w:rPr>
        <w:drawing>
          <wp:inline distT="0" distB="0" distL="0" distR="0">
            <wp:extent cx="5274310" cy="2091073"/>
            <wp:effectExtent l="19050" t="0" r="2540" b="0"/>
            <wp:docPr id="12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6" cstate="print"/>
                    <a:srcRect/>
                    <a:stretch>
                      <a:fillRect/>
                    </a:stretch>
                  </pic:blipFill>
                  <pic:spPr bwMode="auto">
                    <a:xfrm>
                      <a:off x="0" y="0"/>
                      <a:ext cx="5274310" cy="2091073"/>
                    </a:xfrm>
                    <a:prstGeom prst="rect">
                      <a:avLst/>
                    </a:prstGeom>
                    <a:noFill/>
                    <a:ln w="9525">
                      <a:noFill/>
                      <a:miter lim="800000"/>
                      <a:headEnd/>
                      <a:tailEnd/>
                    </a:ln>
                  </pic:spPr>
                </pic:pic>
              </a:graphicData>
            </a:graphic>
          </wp:inline>
        </w:drawing>
      </w:r>
    </w:p>
    <w:p w:rsidR="00D85D63" w:rsidRDefault="00CD51EF">
      <w:pPr>
        <w:spacing w:before="260" w:after="260" w:line="360" w:lineRule="auto"/>
        <w:jc w:val="left"/>
      </w:pPr>
      <w:r>
        <w:rPr>
          <w:noProof/>
        </w:rPr>
        <w:drawing>
          <wp:inline distT="0" distB="0" distL="0" distR="0">
            <wp:extent cx="5274310" cy="1746405"/>
            <wp:effectExtent l="19050" t="0" r="2540" b="0"/>
            <wp:docPr id="15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srcRect/>
                    <a:stretch>
                      <a:fillRect/>
                    </a:stretch>
                  </pic:blipFill>
                  <pic:spPr bwMode="auto">
                    <a:xfrm>
                      <a:off x="0" y="0"/>
                      <a:ext cx="5274310" cy="1746405"/>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如果审核时审核意见选择“不通过”，点击确定。申请单状态更新为市级退回，如下图：</w:t>
      </w:r>
    </w:p>
    <w:p w:rsidR="00D85D63" w:rsidRDefault="00CD51EF">
      <w:pPr>
        <w:spacing w:before="260" w:after="260" w:line="360" w:lineRule="auto"/>
        <w:jc w:val="left"/>
      </w:pPr>
      <w:r>
        <w:rPr>
          <w:noProof/>
        </w:rPr>
        <w:lastRenderedPageBreak/>
        <w:drawing>
          <wp:inline distT="0" distB="0" distL="0" distR="0">
            <wp:extent cx="5274310" cy="2264779"/>
            <wp:effectExtent l="19050" t="0" r="2540" b="0"/>
            <wp:docPr id="157" name="图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274310" cy="2264779"/>
                    </a:xfrm>
                    <a:prstGeom prst="rect">
                      <a:avLst/>
                    </a:prstGeom>
                  </pic:spPr>
                </pic:pic>
              </a:graphicData>
            </a:graphic>
          </wp:inline>
        </w:drawing>
      </w:r>
    </w:p>
    <w:p w:rsidR="00D85D63" w:rsidRDefault="00CD51EF">
      <w:pPr>
        <w:spacing w:before="260" w:after="260" w:line="360" w:lineRule="auto"/>
        <w:jc w:val="left"/>
      </w:pPr>
      <w:r w:rsidRPr="00CD51EF">
        <w:rPr>
          <w:noProof/>
        </w:rPr>
        <w:drawing>
          <wp:inline distT="0" distB="0" distL="0" distR="0">
            <wp:extent cx="5274310" cy="1305758"/>
            <wp:effectExtent l="19050" t="0" r="2540" b="0"/>
            <wp:docPr id="156"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274310" cy="1305758"/>
                    </a:xfrm>
                    <a:prstGeom prst="rect">
                      <a:avLst/>
                    </a:prstGeom>
                  </pic:spPr>
                </pic:pic>
              </a:graphicData>
            </a:graphic>
          </wp:inline>
        </w:drawing>
      </w:r>
    </w:p>
    <w:p w:rsidR="00D85D63" w:rsidRDefault="00C60B00">
      <w:pPr>
        <w:spacing w:before="260" w:after="260" w:line="360" w:lineRule="auto"/>
        <w:ind w:firstLineChars="200" w:firstLine="480"/>
        <w:jc w:val="left"/>
      </w:pPr>
      <w:r>
        <w:rPr>
          <w:rFonts w:hint="eastAsia"/>
        </w:rPr>
        <w:t>如果有省级退回状态的申请单，可点击退回按钮将申请单退回到区县级，退回后状态更新为市级退回。如下图：</w:t>
      </w:r>
    </w:p>
    <w:p w:rsidR="00D85D63" w:rsidRDefault="00D85D63">
      <w:pPr>
        <w:spacing w:before="260" w:after="260" w:line="360" w:lineRule="auto"/>
        <w:jc w:val="left"/>
      </w:pPr>
    </w:p>
    <w:p w:rsidR="00D85D63" w:rsidRDefault="00C60B00">
      <w:pPr>
        <w:spacing w:before="260" w:after="260" w:line="360" w:lineRule="auto"/>
        <w:ind w:firstLineChars="200" w:firstLine="480"/>
        <w:jc w:val="left"/>
        <w:rPr>
          <w:color w:val="000000"/>
          <w:szCs w:val="21"/>
        </w:rPr>
      </w:pPr>
      <w:r>
        <w:rPr>
          <w:rFonts w:hint="eastAsia"/>
          <w:color w:val="000000"/>
          <w:szCs w:val="21"/>
        </w:rPr>
        <w:t>点击查看明细按钮，可查看区县级销卡的具体明细，如下图：</w:t>
      </w:r>
    </w:p>
    <w:p w:rsidR="00D85D63" w:rsidRDefault="00CD51EF">
      <w:pPr>
        <w:spacing w:before="260" w:after="260" w:line="360" w:lineRule="auto"/>
        <w:ind w:firstLineChars="200" w:firstLine="480"/>
        <w:jc w:val="left"/>
        <w:rPr>
          <w:color w:val="000000"/>
          <w:szCs w:val="21"/>
        </w:rPr>
      </w:pPr>
      <w:r>
        <w:rPr>
          <w:noProof/>
          <w:color w:val="000000"/>
          <w:szCs w:val="21"/>
        </w:rPr>
        <w:lastRenderedPageBreak/>
        <w:drawing>
          <wp:inline distT="0" distB="0" distL="0" distR="0">
            <wp:extent cx="5274310" cy="3009540"/>
            <wp:effectExtent l="19050" t="0" r="2540" b="0"/>
            <wp:docPr id="158"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9"/>
                    <a:srcRect/>
                    <a:stretch>
                      <a:fillRect/>
                    </a:stretch>
                  </pic:blipFill>
                  <pic:spPr bwMode="auto">
                    <a:xfrm>
                      <a:off x="0" y="0"/>
                      <a:ext cx="5274310" cy="3009540"/>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打开市级销卡申请</w:t>
      </w:r>
      <w:r>
        <w:rPr>
          <w:rFonts w:hint="eastAsia"/>
          <w:color w:val="000000"/>
          <w:szCs w:val="21"/>
        </w:rPr>
        <w:t>tab</w:t>
      </w:r>
      <w:r>
        <w:rPr>
          <w:rFonts w:hint="eastAsia"/>
          <w:color w:val="000000"/>
          <w:szCs w:val="21"/>
        </w:rPr>
        <w:t>页，选择运营商、</w:t>
      </w:r>
      <w:r>
        <w:rPr>
          <w:rFonts w:hint="eastAsia"/>
          <w:color w:val="000000"/>
          <w:szCs w:val="21"/>
        </w:rPr>
        <w:t>ICCID</w:t>
      </w:r>
      <w:r>
        <w:rPr>
          <w:rFonts w:hint="eastAsia"/>
          <w:color w:val="000000"/>
          <w:szCs w:val="21"/>
        </w:rPr>
        <w:t>、最近一次操作时间等查询条件，点击查询，显示市级直属卡待报废卡列表。如下图：</w:t>
      </w:r>
    </w:p>
    <w:p w:rsidR="00D85D63" w:rsidRDefault="00CD51EF">
      <w:pPr>
        <w:spacing w:before="260" w:after="260" w:line="360" w:lineRule="auto"/>
        <w:jc w:val="left"/>
      </w:pPr>
      <w:r>
        <w:rPr>
          <w:noProof/>
        </w:rPr>
        <w:drawing>
          <wp:inline distT="0" distB="0" distL="0" distR="0">
            <wp:extent cx="5274310" cy="2340789"/>
            <wp:effectExtent l="19050" t="0" r="2540" b="0"/>
            <wp:docPr id="15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0" cstate="print"/>
                    <a:srcRect/>
                    <a:stretch>
                      <a:fillRect/>
                    </a:stretch>
                  </pic:blipFill>
                  <pic:spPr bwMode="auto">
                    <a:xfrm>
                      <a:off x="0" y="0"/>
                      <a:ext cx="5274310" cy="2340789"/>
                    </a:xfrm>
                    <a:prstGeom prst="rect">
                      <a:avLst/>
                    </a:prstGeom>
                    <a:noFill/>
                    <a:ln w="9525">
                      <a:noFill/>
                      <a:miter lim="800000"/>
                      <a:headEnd/>
                      <a:tailEnd/>
                    </a:ln>
                  </pic:spPr>
                </pic:pic>
              </a:graphicData>
            </a:graphic>
          </wp:inline>
        </w:drawing>
      </w:r>
      <w:r>
        <w:rPr>
          <w:noProof/>
        </w:rPr>
        <w:drawing>
          <wp:inline distT="0" distB="0" distL="0" distR="0">
            <wp:extent cx="5274310" cy="1462575"/>
            <wp:effectExtent l="19050" t="0" r="2540" b="0"/>
            <wp:docPr id="160"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1"/>
                    <a:srcRect/>
                    <a:stretch>
                      <a:fillRect/>
                    </a:stretch>
                  </pic:blipFill>
                  <pic:spPr bwMode="auto">
                    <a:xfrm>
                      <a:off x="0" y="0"/>
                      <a:ext cx="5274310" cy="1462575"/>
                    </a:xfrm>
                    <a:prstGeom prst="rect">
                      <a:avLst/>
                    </a:prstGeom>
                    <a:noFill/>
                    <a:ln w="9525">
                      <a:noFill/>
                      <a:miter lim="800000"/>
                      <a:headEnd/>
                      <a:tailEnd/>
                    </a:ln>
                  </pic:spPr>
                </pic:pic>
              </a:graphicData>
            </a:graphic>
          </wp:inline>
        </w:drawing>
      </w:r>
    </w:p>
    <w:p w:rsidR="00CD51EF" w:rsidRDefault="00CD51EF">
      <w:pPr>
        <w:spacing w:before="260" w:after="260" w:line="360" w:lineRule="auto"/>
        <w:jc w:val="left"/>
      </w:pPr>
      <w:r>
        <w:rPr>
          <w:noProof/>
        </w:rPr>
        <w:lastRenderedPageBreak/>
        <w:drawing>
          <wp:inline distT="0" distB="0" distL="0" distR="0">
            <wp:extent cx="5274310" cy="960699"/>
            <wp:effectExtent l="19050" t="0" r="2540" b="0"/>
            <wp:docPr id="164"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
                    <a:srcRect/>
                    <a:stretch>
                      <a:fillRect/>
                    </a:stretch>
                  </pic:blipFill>
                  <pic:spPr bwMode="auto">
                    <a:xfrm>
                      <a:off x="0" y="0"/>
                      <a:ext cx="5274310" cy="960699"/>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t>点击生成申请单按钮，弹出生成申请单弹窗，</w:t>
      </w:r>
      <w:r>
        <w:rPr>
          <w:rFonts w:hint="eastAsia"/>
          <w:color w:val="000000"/>
          <w:szCs w:val="21"/>
        </w:rPr>
        <w:t>自动生成批次号，默认当前日期生成销卡日期，申请人默认登录人显示，输入联系电话，点击确定，提示“生成申请单成功”，状态为新建。如下图：</w:t>
      </w:r>
    </w:p>
    <w:p w:rsidR="00D85D63" w:rsidRDefault="00D85D63">
      <w:pPr>
        <w:spacing w:before="260" w:after="260" w:line="360" w:lineRule="auto"/>
        <w:jc w:val="left"/>
      </w:pPr>
    </w:p>
    <w:p w:rsidR="00D85D63" w:rsidRDefault="00CD51EF">
      <w:pPr>
        <w:spacing w:before="260" w:after="260" w:line="360" w:lineRule="auto"/>
        <w:jc w:val="left"/>
      </w:pPr>
      <w:r>
        <w:rPr>
          <w:noProof/>
        </w:rPr>
        <w:drawing>
          <wp:inline distT="0" distB="0" distL="0" distR="0">
            <wp:extent cx="5274310" cy="1653598"/>
            <wp:effectExtent l="19050" t="0" r="2540" b="0"/>
            <wp:docPr id="16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3"/>
                    <a:srcRect/>
                    <a:stretch>
                      <a:fillRect/>
                    </a:stretch>
                  </pic:blipFill>
                  <pic:spPr bwMode="auto">
                    <a:xfrm>
                      <a:off x="0" y="0"/>
                      <a:ext cx="5274310" cy="1653598"/>
                    </a:xfrm>
                    <a:prstGeom prst="rect">
                      <a:avLst/>
                    </a:prstGeom>
                    <a:noFill/>
                    <a:ln w="9525">
                      <a:noFill/>
                      <a:miter lim="800000"/>
                      <a:headEnd/>
                      <a:tailEnd/>
                    </a:ln>
                  </pic:spPr>
                </pic:pic>
              </a:graphicData>
            </a:graphic>
          </wp:inline>
        </w:drawing>
      </w:r>
    </w:p>
    <w:p w:rsidR="00D85D63" w:rsidRDefault="00CD51EF">
      <w:pPr>
        <w:spacing w:before="260" w:after="260" w:line="360" w:lineRule="auto"/>
        <w:jc w:val="left"/>
      </w:pPr>
      <w:r>
        <w:rPr>
          <w:noProof/>
        </w:rPr>
        <w:drawing>
          <wp:inline distT="0" distB="0" distL="0" distR="0">
            <wp:extent cx="5274310" cy="1129581"/>
            <wp:effectExtent l="19050" t="0" r="2540" b="0"/>
            <wp:docPr id="16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
                    <a:srcRect/>
                    <a:stretch>
                      <a:fillRect/>
                    </a:stretch>
                  </pic:blipFill>
                  <pic:spPr bwMode="auto">
                    <a:xfrm>
                      <a:off x="0" y="0"/>
                      <a:ext cx="5274310" cy="1129581"/>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下载申请单前点击查看按钮，提示“请提交审核单”，提交审核后点击查看按钮，可查看申请单，点击查看明细，可查看具体提交卡明细。</w:t>
      </w:r>
    </w:p>
    <w:p w:rsidR="00D85D63" w:rsidRDefault="00C60B00">
      <w:pPr>
        <w:spacing w:before="260" w:after="260" w:line="360" w:lineRule="auto"/>
        <w:ind w:firstLineChars="200" w:firstLine="480"/>
        <w:jc w:val="left"/>
        <w:rPr>
          <w:color w:val="000000"/>
          <w:szCs w:val="21"/>
        </w:rPr>
      </w:pPr>
      <w:r>
        <w:rPr>
          <w:rFonts w:hint="eastAsia"/>
          <w:color w:val="000000"/>
          <w:szCs w:val="21"/>
        </w:rPr>
        <w:t>将下载后的申请单打印后签字盖章并扫描</w:t>
      </w:r>
      <w:r>
        <w:rPr>
          <w:rFonts w:hint="eastAsia"/>
          <w:color w:val="000000"/>
          <w:szCs w:val="21"/>
        </w:rPr>
        <w:t>pdf</w:t>
      </w:r>
      <w:r>
        <w:rPr>
          <w:rFonts w:hint="eastAsia"/>
          <w:color w:val="000000"/>
          <w:szCs w:val="21"/>
        </w:rPr>
        <w:t>文件，一般只对文件第一页进行盖章，点击审核回传单按钮，选择刚才签字盖章后扫描的</w:t>
      </w:r>
      <w:r>
        <w:rPr>
          <w:rFonts w:hint="eastAsia"/>
          <w:color w:val="000000"/>
          <w:szCs w:val="21"/>
        </w:rPr>
        <w:t>pdf</w:t>
      </w:r>
      <w:r>
        <w:rPr>
          <w:rFonts w:hint="eastAsia"/>
          <w:color w:val="000000"/>
          <w:szCs w:val="21"/>
        </w:rPr>
        <w:t>格式的申请单上传，上传过程需校验，校验通过状态更新为提交省级。如下图：</w:t>
      </w:r>
    </w:p>
    <w:p w:rsidR="00D85D63" w:rsidRDefault="00D85D63">
      <w:pPr>
        <w:spacing w:before="260" w:after="260" w:line="360" w:lineRule="auto"/>
        <w:ind w:firstLineChars="200" w:firstLine="480"/>
        <w:jc w:val="left"/>
        <w:rPr>
          <w:color w:val="000000"/>
          <w:szCs w:val="21"/>
        </w:rPr>
      </w:pPr>
    </w:p>
    <w:p w:rsidR="00D85D63" w:rsidRDefault="00CD51EF">
      <w:pPr>
        <w:spacing w:before="260" w:after="260" w:line="360" w:lineRule="auto"/>
        <w:jc w:val="left"/>
        <w:rPr>
          <w:color w:val="000000"/>
          <w:szCs w:val="21"/>
        </w:rPr>
      </w:pPr>
      <w:r>
        <w:rPr>
          <w:noProof/>
          <w:color w:val="000000"/>
          <w:szCs w:val="21"/>
        </w:rPr>
        <w:lastRenderedPageBreak/>
        <w:drawing>
          <wp:inline distT="0" distB="0" distL="0" distR="0">
            <wp:extent cx="5274310" cy="1106826"/>
            <wp:effectExtent l="19050" t="0" r="2540" b="0"/>
            <wp:docPr id="16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5"/>
                    <a:srcRect/>
                    <a:stretch>
                      <a:fillRect/>
                    </a:stretch>
                  </pic:blipFill>
                  <pic:spPr bwMode="auto">
                    <a:xfrm>
                      <a:off x="0" y="0"/>
                      <a:ext cx="5274310" cy="1106826"/>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color w:val="000000"/>
          <w:szCs w:val="21"/>
        </w:rPr>
      </w:pPr>
      <w:r>
        <w:rPr>
          <w:rFonts w:hint="eastAsia"/>
          <w:color w:val="000000"/>
          <w:szCs w:val="21"/>
        </w:rPr>
        <w:t>如果校验不通过，给出具体提示，状态仍为市级审核中，可再次上传文件进行校验。</w:t>
      </w:r>
    </w:p>
    <w:p w:rsidR="00D85D63" w:rsidRDefault="00D85D63">
      <w:pPr>
        <w:spacing w:before="260" w:after="260" w:line="360" w:lineRule="auto"/>
        <w:jc w:val="left"/>
      </w:pPr>
    </w:p>
    <w:p w:rsidR="00D85D63" w:rsidRDefault="00C60B00">
      <w:pPr>
        <w:spacing w:before="260" w:after="260" w:line="360" w:lineRule="auto"/>
        <w:ind w:firstLineChars="200" w:firstLine="480"/>
        <w:jc w:val="left"/>
        <w:rPr>
          <w:color w:val="000000"/>
          <w:szCs w:val="21"/>
        </w:rPr>
      </w:pPr>
      <w:r>
        <w:rPr>
          <w:rFonts w:hint="eastAsia"/>
          <w:color w:val="000000"/>
          <w:szCs w:val="21"/>
        </w:rPr>
        <w:t>如果有省级退回状态的销卡申请单，可在销卡明细中对省级退回状态的数据进行删除，如下图：</w:t>
      </w:r>
    </w:p>
    <w:p w:rsidR="00D85D63" w:rsidRDefault="00447E48">
      <w:pPr>
        <w:spacing w:before="260" w:after="260" w:line="360" w:lineRule="auto"/>
        <w:jc w:val="left"/>
      </w:pPr>
      <w:r>
        <w:rPr>
          <w:noProof/>
        </w:rPr>
        <w:drawing>
          <wp:inline distT="0" distB="0" distL="0" distR="0">
            <wp:extent cx="5274310" cy="1563091"/>
            <wp:effectExtent l="19050" t="0" r="2540" b="0"/>
            <wp:docPr id="16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6"/>
                    <a:srcRect/>
                    <a:stretch>
                      <a:fillRect/>
                    </a:stretch>
                  </pic:blipFill>
                  <pic:spPr bwMode="auto">
                    <a:xfrm>
                      <a:off x="0" y="0"/>
                      <a:ext cx="5274310" cy="1563091"/>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t>点击生成申请单，提示“省级退回的卡已成功生成申请单”。退回的卡重新生成申请单没有必须大于</w:t>
      </w:r>
      <w:r>
        <w:rPr>
          <w:rFonts w:hint="eastAsia"/>
        </w:rPr>
        <w:t>50</w:t>
      </w:r>
      <w:r>
        <w:rPr>
          <w:rFonts w:hint="eastAsia"/>
        </w:rPr>
        <w:t>条的限制，并且重新生成申请单后还是原批次号，生成申请单后可继续进行提交审核等操作。如下图：</w:t>
      </w:r>
    </w:p>
    <w:p w:rsidR="00D85D63" w:rsidRDefault="00447E48">
      <w:pPr>
        <w:spacing w:before="260" w:after="260" w:line="360" w:lineRule="auto"/>
        <w:jc w:val="left"/>
      </w:pPr>
      <w:r w:rsidRPr="00447E48">
        <w:rPr>
          <w:rFonts w:hint="eastAsia"/>
          <w:noProof/>
        </w:rPr>
        <w:drawing>
          <wp:inline distT="0" distB="0" distL="0" distR="0">
            <wp:extent cx="5274310" cy="2471338"/>
            <wp:effectExtent l="19050" t="0" r="2540" b="0"/>
            <wp:docPr id="16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srcRect/>
                    <a:stretch>
                      <a:fillRect/>
                    </a:stretch>
                  </pic:blipFill>
                  <pic:spPr bwMode="auto">
                    <a:xfrm>
                      <a:off x="0" y="0"/>
                      <a:ext cx="5274310" cy="2471338"/>
                    </a:xfrm>
                    <a:prstGeom prst="rect">
                      <a:avLst/>
                    </a:prstGeom>
                    <a:noFill/>
                    <a:ln w="9525">
                      <a:noFill/>
                      <a:miter lim="800000"/>
                      <a:headEnd/>
                      <a:tailEnd/>
                    </a:ln>
                  </pic:spPr>
                </pic:pic>
              </a:graphicData>
            </a:graphic>
          </wp:inline>
        </w:drawing>
      </w:r>
    </w:p>
    <w:p w:rsidR="00D85D63" w:rsidRDefault="00447E48">
      <w:pPr>
        <w:spacing w:before="260" w:after="260" w:line="360" w:lineRule="auto"/>
        <w:jc w:val="left"/>
        <w:rPr>
          <w:color w:val="000000"/>
          <w:szCs w:val="21"/>
        </w:rPr>
      </w:pPr>
      <w:r>
        <w:rPr>
          <w:noProof/>
        </w:rPr>
        <w:lastRenderedPageBreak/>
        <w:drawing>
          <wp:inline distT="0" distB="0" distL="0" distR="0">
            <wp:extent cx="5274310" cy="2052341"/>
            <wp:effectExtent l="19050" t="0" r="2540" b="0"/>
            <wp:docPr id="170" name="图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274310" cy="2052341"/>
                    </a:xfrm>
                    <a:prstGeom prst="rect">
                      <a:avLst/>
                    </a:prstGeom>
                  </pic:spPr>
                </pic:pic>
              </a:graphicData>
            </a:graphic>
          </wp:inline>
        </w:drawing>
      </w:r>
    </w:p>
    <w:p w:rsidR="00D85D63" w:rsidRDefault="00C60B00">
      <w:pPr>
        <w:pStyle w:val="3"/>
        <w:tabs>
          <w:tab w:val="clear" w:pos="1571"/>
        </w:tabs>
      </w:pPr>
      <w:r>
        <w:rPr>
          <w:rFonts w:hint="eastAsia"/>
        </w:rPr>
        <w:t>销卡申请（省级账号登录）</w:t>
      </w:r>
    </w:p>
    <w:p w:rsidR="00D85D63" w:rsidRDefault="00D85D63"/>
    <w:p w:rsidR="00D85D63" w:rsidRDefault="00C60B00">
      <w:pPr>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该功能只对省级账号有权限，省级人员对提交省级状态的申请单进行审核，审核通过后提交至互联网部。</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before="260" w:after="260" w:line="360" w:lineRule="auto"/>
        <w:ind w:firstLineChars="200" w:firstLine="480"/>
        <w:jc w:val="left"/>
        <w:rPr>
          <w:color w:val="000000"/>
          <w:szCs w:val="21"/>
        </w:rPr>
      </w:pPr>
      <w:r>
        <w:rPr>
          <w:rFonts w:hint="eastAsia"/>
          <w:color w:val="000000"/>
          <w:szCs w:val="21"/>
        </w:rPr>
        <w:t>选择</w:t>
      </w:r>
      <w:r w:rsidR="00447E48">
        <w:rPr>
          <w:rFonts w:ascii="宋体" w:hAnsi="宋体" w:cs="宋体" w:hint="eastAsia"/>
          <w:szCs w:val="24"/>
        </w:rPr>
        <w:t>〖基础采集〗</w:t>
      </w:r>
      <w:r w:rsidR="00447E48">
        <w:rPr>
          <w:rFonts w:hint="eastAsia"/>
          <w:color w:val="000000"/>
          <w:szCs w:val="21"/>
        </w:rPr>
        <w:t>→</w:t>
      </w:r>
      <w:r>
        <w:rPr>
          <w:rFonts w:hint="eastAsia"/>
          <w:color w:val="000000"/>
          <w:szCs w:val="21"/>
        </w:rPr>
        <w:t>〖</w:t>
      </w:r>
      <w:r w:rsidR="00733F59">
        <w:rPr>
          <w:rFonts w:hint="eastAsia"/>
          <w:color w:val="000000"/>
          <w:szCs w:val="21"/>
        </w:rPr>
        <w:t>SIM</w:t>
      </w:r>
      <w:r w:rsidR="00733F59">
        <w:rPr>
          <w:rFonts w:hint="eastAsia"/>
          <w:color w:val="000000"/>
          <w:szCs w:val="21"/>
        </w:rPr>
        <w:t>卡管理</w:t>
      </w:r>
      <w:r>
        <w:rPr>
          <w:rFonts w:hint="eastAsia"/>
          <w:color w:val="000000"/>
          <w:szCs w:val="21"/>
        </w:rPr>
        <w:t>〗→〖销卡申请</w:t>
      </w:r>
      <w:r w:rsidR="00447E48">
        <w:rPr>
          <w:rFonts w:hint="eastAsia"/>
          <w:color w:val="000000"/>
          <w:szCs w:val="21"/>
        </w:rPr>
        <w:t>-</w:t>
      </w:r>
      <w:r w:rsidR="00447E48">
        <w:rPr>
          <w:rFonts w:hint="eastAsia"/>
          <w:color w:val="000000"/>
          <w:szCs w:val="21"/>
        </w:rPr>
        <w:t>省</w:t>
      </w:r>
      <w:r>
        <w:rPr>
          <w:rFonts w:hint="eastAsia"/>
          <w:color w:val="000000"/>
          <w:szCs w:val="21"/>
        </w:rPr>
        <w:t>〗，选择批次号、申请人、状态等查询条件，点击查询，如下图：</w:t>
      </w:r>
    </w:p>
    <w:p w:rsidR="00D85D63" w:rsidRDefault="00D85D63">
      <w:pPr>
        <w:spacing w:before="260" w:after="260" w:line="360" w:lineRule="auto"/>
        <w:jc w:val="left"/>
      </w:pPr>
    </w:p>
    <w:p w:rsidR="00D85D63" w:rsidRDefault="00447E48">
      <w:pPr>
        <w:spacing w:before="260" w:after="260" w:line="360" w:lineRule="auto"/>
        <w:jc w:val="left"/>
      </w:pPr>
      <w:r>
        <w:rPr>
          <w:noProof/>
        </w:rPr>
        <w:drawing>
          <wp:inline distT="0" distB="0" distL="0" distR="0">
            <wp:extent cx="5274310" cy="2091717"/>
            <wp:effectExtent l="19050" t="0" r="2540" b="0"/>
            <wp:docPr id="17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8" cstate="print"/>
                    <a:srcRect/>
                    <a:stretch>
                      <a:fillRect/>
                    </a:stretch>
                  </pic:blipFill>
                  <pic:spPr bwMode="auto">
                    <a:xfrm>
                      <a:off x="0" y="0"/>
                      <a:ext cx="5274310" cy="2091717"/>
                    </a:xfrm>
                    <a:prstGeom prst="rect">
                      <a:avLst/>
                    </a:prstGeom>
                    <a:noFill/>
                    <a:ln w="9525">
                      <a:noFill/>
                      <a:miter lim="800000"/>
                      <a:headEnd/>
                      <a:tailEnd/>
                    </a:ln>
                  </pic:spPr>
                </pic:pic>
              </a:graphicData>
            </a:graphic>
          </wp:inline>
        </w:drawing>
      </w:r>
    </w:p>
    <w:p w:rsidR="00D85D63" w:rsidRDefault="00D85D63">
      <w:pPr>
        <w:spacing w:before="260" w:after="260" w:line="360" w:lineRule="auto"/>
        <w:jc w:val="left"/>
      </w:pPr>
    </w:p>
    <w:p w:rsidR="00D85D63" w:rsidRDefault="00D85D63">
      <w:pPr>
        <w:spacing w:before="260" w:after="260" w:line="360" w:lineRule="auto"/>
        <w:jc w:val="left"/>
      </w:pPr>
    </w:p>
    <w:p w:rsidR="00D85D63" w:rsidRDefault="00C60B00">
      <w:pPr>
        <w:spacing w:before="260" w:after="260" w:line="360" w:lineRule="auto"/>
        <w:ind w:firstLineChars="200" w:firstLine="480"/>
        <w:jc w:val="left"/>
      </w:pPr>
      <w:r>
        <w:rPr>
          <w:rFonts w:hint="eastAsia"/>
        </w:rPr>
        <w:t>选中一条或多条提交省级或省级审核中的数据，点击审核，弹出审核弹窗，选择审核意见为不通过，自动获取当前日期为审核时间，输入审核人。点击确定，状态更新为省级退回。如下图：</w:t>
      </w:r>
    </w:p>
    <w:p w:rsidR="00D85D63" w:rsidRDefault="00D85D63">
      <w:pPr>
        <w:spacing w:before="260" w:after="260" w:line="360" w:lineRule="auto"/>
        <w:jc w:val="left"/>
      </w:pPr>
    </w:p>
    <w:p w:rsidR="00D85D63" w:rsidRDefault="00507A00">
      <w:pPr>
        <w:spacing w:before="260" w:after="260" w:line="360" w:lineRule="auto"/>
        <w:jc w:val="left"/>
      </w:pPr>
      <w:r>
        <w:rPr>
          <w:noProof/>
        </w:rPr>
        <w:drawing>
          <wp:inline distT="0" distB="0" distL="0" distR="0">
            <wp:extent cx="5274310" cy="2308506"/>
            <wp:effectExtent l="19050" t="0" r="2540" b="0"/>
            <wp:docPr id="17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9"/>
                    <a:srcRect/>
                    <a:stretch>
                      <a:fillRect/>
                    </a:stretch>
                  </pic:blipFill>
                  <pic:spPr bwMode="auto">
                    <a:xfrm>
                      <a:off x="0" y="0"/>
                      <a:ext cx="5274310" cy="2308506"/>
                    </a:xfrm>
                    <a:prstGeom prst="rect">
                      <a:avLst/>
                    </a:prstGeom>
                    <a:noFill/>
                    <a:ln w="9525">
                      <a:noFill/>
                      <a:miter lim="800000"/>
                      <a:headEnd/>
                      <a:tailEnd/>
                    </a:ln>
                  </pic:spPr>
                </pic:pic>
              </a:graphicData>
            </a:graphic>
          </wp:inline>
        </w:drawing>
      </w:r>
    </w:p>
    <w:p w:rsidR="00D85D63" w:rsidRDefault="00D85D63">
      <w:pPr>
        <w:spacing w:before="260" w:after="260" w:line="360" w:lineRule="auto"/>
        <w:jc w:val="left"/>
      </w:pPr>
    </w:p>
    <w:p w:rsidR="00D85D63" w:rsidRDefault="00507A00">
      <w:pPr>
        <w:spacing w:before="260" w:after="260" w:line="360" w:lineRule="auto"/>
        <w:jc w:val="left"/>
      </w:pPr>
      <w:r>
        <w:rPr>
          <w:noProof/>
        </w:rPr>
        <w:drawing>
          <wp:inline distT="0" distB="0" distL="0" distR="0">
            <wp:extent cx="5274310" cy="1469049"/>
            <wp:effectExtent l="19050" t="0" r="2540" b="0"/>
            <wp:docPr id="17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0"/>
                    <a:srcRect/>
                    <a:stretch>
                      <a:fillRect/>
                    </a:stretch>
                  </pic:blipFill>
                  <pic:spPr bwMode="auto">
                    <a:xfrm>
                      <a:off x="0" y="0"/>
                      <a:ext cx="5274310" cy="1469049"/>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t>选中一条或多条提交省级或省级审核中的数据，点击审核，弹出审核弹窗，选择审核意见为通过，自动获取当前日期为审核时间，输入审核人。点击确定，状态更新为省提交互联网部。如下图：</w:t>
      </w:r>
    </w:p>
    <w:p w:rsidR="00D85D63" w:rsidRDefault="00D85D63">
      <w:pPr>
        <w:spacing w:before="260" w:after="260" w:line="360" w:lineRule="auto"/>
        <w:jc w:val="left"/>
      </w:pPr>
    </w:p>
    <w:p w:rsidR="00D85D63" w:rsidRDefault="00507A00">
      <w:pPr>
        <w:spacing w:before="260" w:after="260" w:line="360" w:lineRule="auto"/>
        <w:jc w:val="left"/>
      </w:pPr>
      <w:r w:rsidRPr="00507A00">
        <w:rPr>
          <w:noProof/>
        </w:rPr>
        <w:lastRenderedPageBreak/>
        <w:drawing>
          <wp:inline distT="0" distB="0" distL="0" distR="0">
            <wp:extent cx="5274310" cy="2308506"/>
            <wp:effectExtent l="19050" t="0" r="2540" b="0"/>
            <wp:docPr id="174"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9"/>
                    <a:srcRect/>
                    <a:stretch>
                      <a:fillRect/>
                    </a:stretch>
                  </pic:blipFill>
                  <pic:spPr bwMode="auto">
                    <a:xfrm>
                      <a:off x="0" y="0"/>
                      <a:ext cx="5274310" cy="2308506"/>
                    </a:xfrm>
                    <a:prstGeom prst="rect">
                      <a:avLst/>
                    </a:prstGeom>
                    <a:noFill/>
                    <a:ln w="9525">
                      <a:noFill/>
                      <a:miter lim="800000"/>
                      <a:headEnd/>
                      <a:tailEnd/>
                    </a:ln>
                  </pic:spPr>
                </pic:pic>
              </a:graphicData>
            </a:graphic>
          </wp:inline>
        </w:drawing>
      </w:r>
    </w:p>
    <w:p w:rsidR="00D85D63" w:rsidRDefault="00D85D63">
      <w:pPr>
        <w:spacing w:before="260" w:after="260" w:line="360" w:lineRule="auto"/>
        <w:jc w:val="left"/>
      </w:pPr>
    </w:p>
    <w:p w:rsidR="00D85D63" w:rsidRDefault="00507A00">
      <w:pPr>
        <w:spacing w:before="260" w:after="260" w:line="360" w:lineRule="auto"/>
        <w:jc w:val="left"/>
      </w:pPr>
      <w:r>
        <w:rPr>
          <w:noProof/>
        </w:rPr>
        <w:drawing>
          <wp:inline distT="0" distB="0" distL="0" distR="0">
            <wp:extent cx="5274310" cy="1658600"/>
            <wp:effectExtent l="19050" t="0" r="2540" b="0"/>
            <wp:docPr id="175" name="图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274310" cy="1658600"/>
                    </a:xfrm>
                    <a:prstGeom prst="rect">
                      <a:avLst/>
                    </a:prstGeom>
                  </pic:spPr>
                </pic:pic>
              </a:graphicData>
            </a:graphic>
          </wp:inline>
        </w:drawing>
      </w:r>
    </w:p>
    <w:p w:rsidR="00D85D63" w:rsidRDefault="00C60B00">
      <w:pPr>
        <w:spacing w:before="260" w:after="260" w:line="360" w:lineRule="auto"/>
        <w:ind w:firstLineChars="200" w:firstLine="480"/>
        <w:jc w:val="left"/>
      </w:pPr>
      <w:r>
        <w:rPr>
          <w:rFonts w:hint="eastAsia"/>
        </w:rPr>
        <w:t>选择一条状态为提交互联网部的数据，点击审核，提示“只能对状态为“提交省级”的记录进行审核”。如下图：</w:t>
      </w:r>
    </w:p>
    <w:p w:rsidR="00D85D63" w:rsidRDefault="00D85D63">
      <w:pPr>
        <w:spacing w:before="260" w:after="260" w:line="360" w:lineRule="auto"/>
        <w:jc w:val="left"/>
      </w:pPr>
    </w:p>
    <w:p w:rsidR="00D85D63" w:rsidRDefault="00D85D63">
      <w:pPr>
        <w:spacing w:before="260" w:after="260" w:line="360" w:lineRule="auto"/>
        <w:jc w:val="left"/>
      </w:pPr>
    </w:p>
    <w:p w:rsidR="00D85D63" w:rsidRDefault="00507A00">
      <w:pPr>
        <w:spacing w:before="260" w:after="260" w:line="360" w:lineRule="auto"/>
        <w:jc w:val="left"/>
      </w:pPr>
      <w:r>
        <w:rPr>
          <w:noProof/>
        </w:rPr>
        <w:lastRenderedPageBreak/>
        <w:drawing>
          <wp:inline distT="0" distB="0" distL="0" distR="0">
            <wp:extent cx="5274310" cy="2337430"/>
            <wp:effectExtent l="19050" t="0" r="2540" b="0"/>
            <wp:docPr id="17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2" cstate="print"/>
                    <a:srcRect/>
                    <a:stretch>
                      <a:fillRect/>
                    </a:stretch>
                  </pic:blipFill>
                  <pic:spPr bwMode="auto">
                    <a:xfrm>
                      <a:off x="0" y="0"/>
                      <a:ext cx="5274310" cy="2337430"/>
                    </a:xfrm>
                    <a:prstGeom prst="rect">
                      <a:avLst/>
                    </a:prstGeom>
                    <a:noFill/>
                    <a:ln w="9525">
                      <a:noFill/>
                      <a:miter lim="800000"/>
                      <a:headEnd/>
                      <a:tailEnd/>
                    </a:ln>
                  </pic:spPr>
                </pic:pic>
              </a:graphicData>
            </a:graphic>
          </wp:inline>
        </w:drawing>
      </w:r>
    </w:p>
    <w:p w:rsidR="00D85D63" w:rsidRDefault="00C60B00">
      <w:pPr>
        <w:pStyle w:val="3"/>
        <w:tabs>
          <w:tab w:val="clear" w:pos="1571"/>
          <w:tab w:val="left" w:pos="960"/>
        </w:tabs>
      </w:pPr>
      <w:r>
        <w:rPr>
          <w:rFonts w:hint="eastAsia"/>
        </w:rPr>
        <w:t>终端SIM卡召测查询</w:t>
      </w:r>
    </w:p>
    <w:p w:rsidR="00D85D63" w:rsidRDefault="00C60B00">
      <w:pPr>
        <w:spacing w:line="360" w:lineRule="auto"/>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查询每个单位终端与</w:t>
      </w:r>
      <w:r>
        <w:rPr>
          <w:rFonts w:hint="eastAsia"/>
          <w:color w:val="000000"/>
          <w:szCs w:val="21"/>
        </w:rPr>
        <w:t>SIM</w:t>
      </w:r>
      <w:r>
        <w:rPr>
          <w:rFonts w:hint="eastAsia"/>
          <w:color w:val="000000"/>
          <w:szCs w:val="21"/>
        </w:rPr>
        <w:t>卡自动绑定统计及明细信息。</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选择</w:t>
      </w:r>
      <w:r w:rsidR="00507A00">
        <w:rPr>
          <w:rFonts w:ascii="宋体" w:hAnsi="宋体" w:cs="宋体" w:hint="eastAsia"/>
          <w:szCs w:val="24"/>
        </w:rPr>
        <w:t>〖基础采集〗</w:t>
      </w:r>
      <w:r w:rsidR="00507A00">
        <w:rPr>
          <w:rFonts w:hint="eastAsia"/>
          <w:color w:val="000000"/>
          <w:szCs w:val="21"/>
        </w:rPr>
        <w:t>→</w:t>
      </w:r>
      <w:r>
        <w:rPr>
          <w:rFonts w:ascii="宋体" w:hAnsi="宋体" w:cs="宋体" w:hint="eastAsia"/>
          <w:szCs w:val="24"/>
        </w:rPr>
        <w:t>〖</w:t>
      </w:r>
      <w:r w:rsidR="00733F59">
        <w:rPr>
          <w:rFonts w:ascii="宋体" w:hAnsi="宋体" w:cs="宋体" w:hint="eastAsia"/>
          <w:szCs w:val="24"/>
        </w:rPr>
        <w:t>SIM卡管理</w:t>
      </w:r>
      <w:r>
        <w:rPr>
          <w:rFonts w:ascii="宋体" w:hAnsi="宋体" w:cs="宋体" w:hint="eastAsia"/>
          <w:szCs w:val="24"/>
        </w:rPr>
        <w:t>〗→〖终端SIM卡召测查询〗，进入“终端SIM卡召测统计”页面，根据供电单位、日期进行查询，显示列表栏数据，如下图：</w:t>
      </w:r>
    </w:p>
    <w:p w:rsidR="00D85D63" w:rsidRDefault="00D85D63"/>
    <w:p w:rsidR="00D85D63" w:rsidRDefault="00507A00">
      <w:r>
        <w:rPr>
          <w:noProof/>
        </w:rPr>
        <w:drawing>
          <wp:inline distT="0" distB="0" distL="0" distR="0">
            <wp:extent cx="5274310" cy="2546926"/>
            <wp:effectExtent l="19050" t="0" r="2540" b="0"/>
            <wp:docPr id="177"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3" cstate="print"/>
                    <a:srcRect/>
                    <a:stretch>
                      <a:fillRect/>
                    </a:stretch>
                  </pic:blipFill>
                  <pic:spPr bwMode="auto">
                    <a:xfrm>
                      <a:off x="0" y="0"/>
                      <a:ext cx="5274310" cy="2546926"/>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rPr>
          <w:rFonts w:ascii="宋体" w:hAnsi="宋体"/>
          <w:szCs w:val="24"/>
        </w:rPr>
      </w:pPr>
      <w:r>
        <w:rPr>
          <w:rFonts w:hint="eastAsia"/>
        </w:rPr>
        <w:t>点击查询结果栏成功数、异常数、失败数，跳转至明细页面</w:t>
      </w:r>
      <w:r>
        <w:rPr>
          <w:rFonts w:ascii="宋体" w:hAnsi="宋体" w:hint="eastAsia"/>
          <w:szCs w:val="24"/>
        </w:rPr>
        <w:t>，如下图操作：</w:t>
      </w:r>
    </w:p>
    <w:p w:rsidR="00D85D63" w:rsidRDefault="00D85D63">
      <w:pPr>
        <w:spacing w:before="260" w:after="260" w:line="360" w:lineRule="auto"/>
        <w:jc w:val="left"/>
      </w:pPr>
    </w:p>
    <w:p w:rsidR="00D85D63" w:rsidRDefault="00D41F5D">
      <w:pPr>
        <w:spacing w:before="260" w:after="260" w:line="360" w:lineRule="auto"/>
        <w:jc w:val="left"/>
      </w:pPr>
      <w:r>
        <w:rPr>
          <w:noProof/>
        </w:rPr>
        <w:drawing>
          <wp:inline distT="0" distB="0" distL="0" distR="0">
            <wp:extent cx="5274310" cy="2333390"/>
            <wp:effectExtent l="19050" t="0" r="2540" b="0"/>
            <wp:docPr id="179"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4" cstate="print"/>
                    <a:srcRect/>
                    <a:stretch>
                      <a:fillRect/>
                    </a:stretch>
                  </pic:blipFill>
                  <pic:spPr bwMode="auto">
                    <a:xfrm>
                      <a:off x="0" y="0"/>
                      <a:ext cx="5274310" cy="2333390"/>
                    </a:xfrm>
                    <a:prstGeom prst="rect">
                      <a:avLst/>
                    </a:prstGeom>
                    <a:noFill/>
                    <a:ln w="9525">
                      <a:noFill/>
                      <a:miter lim="800000"/>
                      <a:headEnd/>
                      <a:tailEnd/>
                    </a:ln>
                  </pic:spPr>
                </pic:pic>
              </a:graphicData>
            </a:graphic>
          </wp:inline>
        </w:drawing>
      </w:r>
    </w:p>
    <w:p w:rsidR="00D85D63" w:rsidRDefault="00D85D63">
      <w:pPr>
        <w:spacing w:before="260" w:after="260" w:line="360" w:lineRule="auto"/>
        <w:jc w:val="left"/>
      </w:pPr>
    </w:p>
    <w:p w:rsidR="00D85D63" w:rsidRDefault="00D41F5D">
      <w:pPr>
        <w:spacing w:before="260" w:after="260" w:line="360" w:lineRule="auto"/>
        <w:jc w:val="left"/>
      </w:pPr>
      <w:r>
        <w:rPr>
          <w:noProof/>
        </w:rPr>
        <w:drawing>
          <wp:inline distT="0" distB="0" distL="0" distR="0">
            <wp:extent cx="5274310" cy="2215561"/>
            <wp:effectExtent l="19050" t="0" r="254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5"/>
                    <a:srcRect/>
                    <a:stretch>
                      <a:fillRect/>
                    </a:stretch>
                  </pic:blipFill>
                  <pic:spPr bwMode="auto">
                    <a:xfrm>
                      <a:off x="0" y="0"/>
                      <a:ext cx="5274310" cy="2215561"/>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t>点击导出全部按钮，导出查询到的所有数据。</w:t>
      </w:r>
    </w:p>
    <w:p w:rsidR="00D85D63" w:rsidRDefault="00C60B00">
      <w:pPr>
        <w:spacing w:before="260" w:after="260" w:line="360" w:lineRule="auto"/>
        <w:ind w:firstLineChars="200" w:firstLine="480"/>
        <w:jc w:val="left"/>
      </w:pPr>
      <w:r>
        <w:rPr>
          <w:rFonts w:hint="eastAsia"/>
        </w:rPr>
        <w:t>进入“终端</w:t>
      </w:r>
      <w:r>
        <w:rPr>
          <w:rFonts w:hint="eastAsia"/>
        </w:rPr>
        <w:t>SIM</w:t>
      </w:r>
      <w:r>
        <w:rPr>
          <w:rFonts w:hint="eastAsia"/>
        </w:rPr>
        <w:t>卡召测明细”页面，根据供电单位、日期、终端资产编号、是否采集成功、是否异常等条件进行查询，查询结果如下图：</w:t>
      </w:r>
    </w:p>
    <w:p w:rsidR="00D85D63" w:rsidRDefault="00D85D63">
      <w:pPr>
        <w:spacing w:before="260" w:after="260" w:line="360" w:lineRule="auto"/>
        <w:jc w:val="left"/>
      </w:pPr>
    </w:p>
    <w:p w:rsidR="00D85D63" w:rsidRDefault="00D41F5D">
      <w:pPr>
        <w:spacing w:before="260" w:after="260" w:line="360" w:lineRule="auto"/>
        <w:jc w:val="left"/>
      </w:pPr>
      <w:r>
        <w:rPr>
          <w:noProof/>
        </w:rPr>
        <w:lastRenderedPageBreak/>
        <w:drawing>
          <wp:inline distT="0" distB="0" distL="0" distR="0">
            <wp:extent cx="5274310" cy="2215561"/>
            <wp:effectExtent l="19050" t="0" r="254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5"/>
                    <a:srcRect/>
                    <a:stretch>
                      <a:fillRect/>
                    </a:stretch>
                  </pic:blipFill>
                  <pic:spPr bwMode="auto">
                    <a:xfrm>
                      <a:off x="0" y="0"/>
                      <a:ext cx="5274310" cy="2215561"/>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t>点击导出当前按钮，导出查询结果当前页的数据；点击导出全部按钮，导出查询出的所有数据。</w:t>
      </w:r>
    </w:p>
    <w:p w:rsidR="00D85D63" w:rsidRDefault="00C60B00">
      <w:pPr>
        <w:pStyle w:val="3"/>
        <w:tabs>
          <w:tab w:val="clear" w:pos="1571"/>
          <w:tab w:val="left" w:pos="960"/>
        </w:tabs>
      </w:pPr>
      <w:r>
        <w:rPr>
          <w:rFonts w:hint="eastAsia"/>
        </w:rPr>
        <w:t>自动绑定记录</w:t>
      </w:r>
    </w:p>
    <w:p w:rsidR="00D85D63" w:rsidRDefault="00C60B00">
      <w:pPr>
        <w:spacing w:line="360" w:lineRule="auto"/>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查询自动绑定变更统计及明细数据</w:t>
      </w:r>
      <w:r>
        <w:rPr>
          <w:color w:val="000000"/>
          <w:szCs w:val="21"/>
        </w:rPr>
        <w:t>。</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选择</w:t>
      </w:r>
      <w:r w:rsidR="00D41F5D">
        <w:rPr>
          <w:rFonts w:ascii="宋体" w:hAnsi="宋体" w:cs="宋体" w:hint="eastAsia"/>
          <w:szCs w:val="24"/>
        </w:rPr>
        <w:t>〖基础采集〗</w:t>
      </w:r>
      <w:r>
        <w:rPr>
          <w:rFonts w:ascii="宋体" w:hAnsi="宋体" w:cs="宋体" w:hint="eastAsia"/>
          <w:szCs w:val="24"/>
        </w:rPr>
        <w:t>→〖</w:t>
      </w:r>
      <w:r w:rsidR="00733F59">
        <w:rPr>
          <w:rFonts w:ascii="宋体" w:hAnsi="宋体" w:cs="宋体" w:hint="eastAsia"/>
          <w:szCs w:val="24"/>
        </w:rPr>
        <w:t>SIM卡管理</w:t>
      </w:r>
      <w:r>
        <w:rPr>
          <w:rFonts w:ascii="宋体" w:hAnsi="宋体" w:cs="宋体" w:hint="eastAsia"/>
          <w:szCs w:val="24"/>
        </w:rPr>
        <w:t>〗→〖自动绑定记录〗，进入“自动绑定变更统计”页面，根据供电单位、日期进行查询，显示列表栏数据，如下图：</w:t>
      </w:r>
    </w:p>
    <w:p w:rsidR="00D85D63" w:rsidRDefault="00D85D63">
      <w:pPr>
        <w:spacing w:line="360" w:lineRule="auto"/>
      </w:pPr>
    </w:p>
    <w:p w:rsidR="00D85D63" w:rsidRDefault="00D41F5D">
      <w:pPr>
        <w:spacing w:line="360" w:lineRule="auto"/>
      </w:pPr>
      <w:r>
        <w:rPr>
          <w:noProof/>
        </w:rPr>
        <w:drawing>
          <wp:inline distT="0" distB="0" distL="0" distR="0">
            <wp:extent cx="5274310" cy="1121419"/>
            <wp:effectExtent l="19050" t="0" r="254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6" cstate="print"/>
                    <a:srcRect/>
                    <a:stretch>
                      <a:fillRect/>
                    </a:stretch>
                  </pic:blipFill>
                  <pic:spPr bwMode="auto">
                    <a:xfrm>
                      <a:off x="0" y="0"/>
                      <a:ext cx="5274310" cy="1121419"/>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点击查询结果栏新增、减少、变更数量，跳转至明细页面，如下图：</w:t>
      </w:r>
    </w:p>
    <w:p w:rsidR="00D85D63" w:rsidRDefault="00D85D63">
      <w:pPr>
        <w:spacing w:line="360" w:lineRule="auto"/>
      </w:pPr>
    </w:p>
    <w:p w:rsidR="00D85D63" w:rsidRDefault="00D41F5D">
      <w:pPr>
        <w:spacing w:line="360" w:lineRule="auto"/>
      </w:pPr>
      <w:r>
        <w:rPr>
          <w:noProof/>
        </w:rPr>
        <w:lastRenderedPageBreak/>
        <w:drawing>
          <wp:inline distT="0" distB="0" distL="0" distR="0">
            <wp:extent cx="5274310" cy="2237183"/>
            <wp:effectExtent l="1905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7" cstate="print"/>
                    <a:srcRect/>
                    <a:stretch>
                      <a:fillRect/>
                    </a:stretch>
                  </pic:blipFill>
                  <pic:spPr bwMode="auto">
                    <a:xfrm>
                      <a:off x="0" y="0"/>
                      <a:ext cx="5274310" cy="2237183"/>
                    </a:xfrm>
                    <a:prstGeom prst="rect">
                      <a:avLst/>
                    </a:prstGeom>
                    <a:noFill/>
                    <a:ln w="9525">
                      <a:noFill/>
                      <a:miter lim="800000"/>
                      <a:headEnd/>
                      <a:tailEnd/>
                    </a:ln>
                  </pic:spPr>
                </pic:pic>
              </a:graphicData>
            </a:graphic>
          </wp:inline>
        </w:drawing>
      </w:r>
    </w:p>
    <w:p w:rsidR="00D85D63" w:rsidRDefault="00D85D63">
      <w:pPr>
        <w:spacing w:line="360" w:lineRule="auto"/>
      </w:pPr>
    </w:p>
    <w:p w:rsidR="00D85D63" w:rsidRDefault="00D41F5D">
      <w:pPr>
        <w:spacing w:line="360" w:lineRule="auto"/>
      </w:pPr>
      <w:r>
        <w:rPr>
          <w:noProof/>
        </w:rPr>
        <w:drawing>
          <wp:inline distT="0" distB="0" distL="0" distR="0">
            <wp:extent cx="5274310" cy="2069626"/>
            <wp:effectExtent l="1905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8"/>
                    <a:srcRect/>
                    <a:stretch>
                      <a:fillRect/>
                    </a:stretch>
                  </pic:blipFill>
                  <pic:spPr bwMode="auto">
                    <a:xfrm>
                      <a:off x="0" y="0"/>
                      <a:ext cx="5274310" cy="2069626"/>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进入“</w:t>
      </w:r>
      <w:r>
        <w:rPr>
          <w:rFonts w:ascii="宋体" w:hAnsi="宋体" w:cs="宋体" w:hint="eastAsia"/>
          <w:szCs w:val="24"/>
        </w:rPr>
        <w:t>自动绑定变更</w:t>
      </w:r>
      <w:r>
        <w:rPr>
          <w:rFonts w:hint="eastAsia"/>
        </w:rPr>
        <w:t>明细”页面，根据供电单位、绑定日期、终端资产编号等条件进行查询，查询结果如下图：</w:t>
      </w:r>
    </w:p>
    <w:p w:rsidR="00D85D63" w:rsidRDefault="00D85D63">
      <w:pPr>
        <w:spacing w:line="360" w:lineRule="auto"/>
      </w:pPr>
    </w:p>
    <w:p w:rsidR="00D85D63" w:rsidRDefault="00D41F5D">
      <w:pPr>
        <w:spacing w:line="360" w:lineRule="auto"/>
      </w:pPr>
      <w:r>
        <w:rPr>
          <w:noProof/>
        </w:rPr>
        <w:drawing>
          <wp:inline distT="0" distB="0" distL="0" distR="0">
            <wp:extent cx="5274310" cy="2069626"/>
            <wp:effectExtent l="1905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8"/>
                    <a:srcRect/>
                    <a:stretch>
                      <a:fillRect/>
                    </a:stretch>
                  </pic:blipFill>
                  <pic:spPr bwMode="auto">
                    <a:xfrm>
                      <a:off x="0" y="0"/>
                      <a:ext cx="5274310" cy="2069626"/>
                    </a:xfrm>
                    <a:prstGeom prst="rect">
                      <a:avLst/>
                    </a:prstGeom>
                    <a:noFill/>
                    <a:ln w="9525">
                      <a:noFill/>
                      <a:miter lim="800000"/>
                      <a:headEnd/>
                      <a:tailEnd/>
                    </a:ln>
                  </pic:spPr>
                </pic:pic>
              </a:graphicData>
            </a:graphic>
          </wp:inline>
        </w:drawing>
      </w:r>
    </w:p>
    <w:p w:rsidR="00D85D63" w:rsidRDefault="00C60B00">
      <w:pPr>
        <w:spacing w:before="260" w:after="260" w:line="360" w:lineRule="auto"/>
        <w:ind w:firstLineChars="200" w:firstLine="480"/>
        <w:jc w:val="left"/>
      </w:pPr>
      <w:r>
        <w:rPr>
          <w:rFonts w:hint="eastAsia"/>
        </w:rPr>
        <w:t>点击导出当前按钮，导出查询结果当前页的数据；点击导出全部按钮，导出查询出的所有数据。</w:t>
      </w:r>
    </w:p>
    <w:p w:rsidR="00D85D63" w:rsidRDefault="00C60B00">
      <w:pPr>
        <w:pStyle w:val="3"/>
        <w:tabs>
          <w:tab w:val="clear" w:pos="1571"/>
          <w:tab w:val="left" w:pos="1000"/>
        </w:tabs>
      </w:pPr>
      <w:r>
        <w:rPr>
          <w:rFonts w:hint="eastAsia"/>
        </w:rPr>
        <w:lastRenderedPageBreak/>
        <w:t>绑定异常查看</w:t>
      </w:r>
    </w:p>
    <w:p w:rsidR="00D85D63" w:rsidRDefault="00C60B00">
      <w:pPr>
        <w:spacing w:line="360" w:lineRule="auto"/>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查询未绑定的终端明细信息</w:t>
      </w:r>
      <w:r>
        <w:rPr>
          <w:color w:val="000000"/>
          <w:szCs w:val="21"/>
        </w:rPr>
        <w:t>。</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选择</w:t>
      </w:r>
      <w:r w:rsidR="00D41F5D">
        <w:rPr>
          <w:rFonts w:ascii="宋体" w:hAnsi="宋体" w:cs="宋体" w:hint="eastAsia"/>
          <w:szCs w:val="24"/>
        </w:rPr>
        <w:t>〖基础采集〗→</w:t>
      </w:r>
      <w:r>
        <w:rPr>
          <w:rFonts w:ascii="宋体" w:hAnsi="宋体" w:cs="宋体" w:hint="eastAsia"/>
          <w:szCs w:val="24"/>
        </w:rPr>
        <w:t>〖</w:t>
      </w:r>
      <w:r w:rsidR="00733F59">
        <w:rPr>
          <w:rFonts w:ascii="宋体" w:hAnsi="宋体" w:cs="宋体" w:hint="eastAsia"/>
          <w:szCs w:val="24"/>
        </w:rPr>
        <w:t>SIM卡管理</w:t>
      </w:r>
      <w:r>
        <w:rPr>
          <w:rFonts w:ascii="宋体" w:hAnsi="宋体" w:cs="宋体" w:hint="eastAsia"/>
          <w:szCs w:val="24"/>
        </w:rPr>
        <w:t>〗→〖绑定异常查看〗，进入“绑定异常查看”页面，根据供电单位、日期、终端资产编号、异常原因、处理状态进行查询，显示列表栏数据，如下图：</w:t>
      </w:r>
    </w:p>
    <w:p w:rsidR="00D85D63" w:rsidRDefault="00D85D63">
      <w:pPr>
        <w:spacing w:line="360" w:lineRule="auto"/>
      </w:pPr>
    </w:p>
    <w:p w:rsidR="00D85D63" w:rsidRDefault="00D41F5D">
      <w:pPr>
        <w:spacing w:line="360" w:lineRule="auto"/>
        <w:rPr>
          <w:rFonts w:ascii="宋体" w:hAnsi="宋体" w:cs="宋体"/>
          <w:szCs w:val="24"/>
        </w:rPr>
      </w:pPr>
      <w:r>
        <w:rPr>
          <w:rFonts w:ascii="宋体" w:hAnsi="宋体" w:cs="宋体"/>
          <w:noProof/>
          <w:szCs w:val="24"/>
        </w:rPr>
        <w:drawing>
          <wp:inline distT="0" distB="0" distL="0" distR="0">
            <wp:extent cx="5274310" cy="2337239"/>
            <wp:effectExtent l="19050" t="0" r="254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9"/>
                    <a:srcRect/>
                    <a:stretch>
                      <a:fillRect/>
                    </a:stretch>
                  </pic:blipFill>
                  <pic:spPr bwMode="auto">
                    <a:xfrm>
                      <a:off x="0" y="0"/>
                      <a:ext cx="5274310" cy="2337239"/>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点击导出当前按钮，导出查询结果当前页的数据；点击导出全部按钮，导出查询出的所有数据。</w:t>
      </w:r>
    </w:p>
    <w:p w:rsidR="00D85D63" w:rsidRDefault="00C60B00">
      <w:pPr>
        <w:pStyle w:val="3"/>
        <w:tabs>
          <w:tab w:val="clear" w:pos="1571"/>
        </w:tabs>
      </w:pPr>
      <w:r>
        <w:rPr>
          <w:rFonts w:hint="eastAsia"/>
        </w:rPr>
        <w:t>开卡销卡数量统计</w:t>
      </w:r>
    </w:p>
    <w:p w:rsidR="00D85D63" w:rsidRDefault="00C60B00">
      <w:pPr>
        <w:spacing w:line="360" w:lineRule="auto"/>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color w:val="000000"/>
          <w:szCs w:val="21"/>
        </w:rPr>
        <w:t>按单位、运营商、卡规格展示当月及累计开卡数量、销卡数量</w:t>
      </w:r>
      <w:r>
        <w:rPr>
          <w:rFonts w:hint="eastAsia"/>
          <w:color w:val="000000"/>
          <w:szCs w:val="21"/>
        </w:rPr>
        <w:t>。</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pPr>
      <w:r>
        <w:rPr>
          <w:rFonts w:ascii="宋体" w:hAnsi="宋体" w:cs="宋体" w:hint="eastAsia"/>
          <w:szCs w:val="24"/>
        </w:rPr>
        <w:t>选择</w:t>
      </w:r>
      <w:r w:rsidR="00D41F5D">
        <w:rPr>
          <w:rFonts w:ascii="宋体" w:hAnsi="宋体" w:cs="宋体" w:hint="eastAsia"/>
          <w:szCs w:val="24"/>
        </w:rPr>
        <w:t>〖基础采集〗→</w:t>
      </w:r>
      <w:r>
        <w:rPr>
          <w:rFonts w:ascii="宋体" w:hAnsi="宋体" w:cs="宋体" w:hint="eastAsia"/>
          <w:szCs w:val="24"/>
        </w:rPr>
        <w:t>〖</w:t>
      </w:r>
      <w:r w:rsidR="00733F59">
        <w:rPr>
          <w:rFonts w:ascii="宋体" w:hAnsi="宋体" w:cs="宋体" w:hint="eastAsia"/>
          <w:szCs w:val="24"/>
        </w:rPr>
        <w:t>SIM卡管理</w:t>
      </w:r>
      <w:r>
        <w:rPr>
          <w:rFonts w:ascii="宋体" w:hAnsi="宋体" w:cs="宋体" w:hint="eastAsia"/>
          <w:szCs w:val="24"/>
        </w:rPr>
        <w:t>〗→〖开卡销卡数量统计〗，进入“开/销卡数量统计”页面，根据供电单位、运营商、卡片规格进行查询，显示列表</w:t>
      </w:r>
      <w:r>
        <w:rPr>
          <w:rFonts w:ascii="宋体" w:hAnsi="宋体" w:cs="宋体" w:hint="eastAsia"/>
          <w:szCs w:val="24"/>
        </w:rPr>
        <w:lastRenderedPageBreak/>
        <w:t>栏数据，如下图</w:t>
      </w:r>
      <w:r>
        <w:rPr>
          <w:rFonts w:hint="eastAsia"/>
        </w:rPr>
        <w:t>：</w:t>
      </w:r>
    </w:p>
    <w:p w:rsidR="00D85D63" w:rsidRDefault="00D85D63">
      <w:pPr>
        <w:spacing w:line="360" w:lineRule="auto"/>
      </w:pPr>
    </w:p>
    <w:p w:rsidR="00D85D63" w:rsidRDefault="00D41F5D">
      <w:pPr>
        <w:spacing w:line="360" w:lineRule="auto"/>
      </w:pPr>
      <w:r>
        <w:rPr>
          <w:noProof/>
        </w:rPr>
        <w:drawing>
          <wp:inline distT="0" distB="0" distL="0" distR="0">
            <wp:extent cx="5274310" cy="2513556"/>
            <wp:effectExtent l="19050" t="0" r="254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0" cstate="print"/>
                    <a:srcRect/>
                    <a:stretch>
                      <a:fillRect/>
                    </a:stretch>
                  </pic:blipFill>
                  <pic:spPr bwMode="auto">
                    <a:xfrm>
                      <a:off x="0" y="0"/>
                      <a:ext cx="5274310" cy="2513556"/>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点击导出全部按钮，导出查询出的所有数据。</w:t>
      </w:r>
    </w:p>
    <w:p w:rsidR="00D85D63" w:rsidRDefault="00C60B00">
      <w:pPr>
        <w:pStyle w:val="3"/>
        <w:tabs>
          <w:tab w:val="clear" w:pos="1571"/>
        </w:tabs>
      </w:pPr>
      <w:r>
        <w:rPr>
          <w:rFonts w:hint="eastAsia"/>
        </w:rPr>
        <w:t>卡流量分布</w:t>
      </w:r>
    </w:p>
    <w:p w:rsidR="00D85D63" w:rsidRDefault="00C60B00">
      <w:pPr>
        <w:spacing w:line="360" w:lineRule="auto"/>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查询</w:t>
      </w:r>
      <w:r>
        <w:rPr>
          <w:rFonts w:hint="eastAsia"/>
          <w:color w:val="000000"/>
          <w:szCs w:val="21"/>
        </w:rPr>
        <w:t>SIM</w:t>
      </w:r>
      <w:r>
        <w:rPr>
          <w:rFonts w:hint="eastAsia"/>
          <w:color w:val="000000"/>
          <w:szCs w:val="21"/>
        </w:rPr>
        <w:t>卡月流量统计及明细信息，查询</w:t>
      </w:r>
      <w:r>
        <w:rPr>
          <w:rFonts w:hint="eastAsia"/>
          <w:color w:val="000000"/>
          <w:szCs w:val="21"/>
        </w:rPr>
        <w:t>SIM</w:t>
      </w:r>
      <w:r>
        <w:rPr>
          <w:rFonts w:hint="eastAsia"/>
          <w:color w:val="000000"/>
          <w:szCs w:val="21"/>
        </w:rPr>
        <w:t>日流程明细信息。</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pPr>
      <w:r>
        <w:rPr>
          <w:rFonts w:ascii="宋体" w:hAnsi="宋体" w:cs="宋体" w:hint="eastAsia"/>
          <w:szCs w:val="24"/>
        </w:rPr>
        <w:t>选择</w:t>
      </w:r>
      <w:r w:rsidR="00D41F5D">
        <w:rPr>
          <w:rFonts w:ascii="宋体" w:hAnsi="宋体" w:cs="宋体" w:hint="eastAsia"/>
          <w:szCs w:val="24"/>
        </w:rPr>
        <w:t>〖基础采集〗→</w:t>
      </w:r>
      <w:r>
        <w:rPr>
          <w:rFonts w:ascii="宋体" w:hAnsi="宋体" w:cs="宋体" w:hint="eastAsia"/>
          <w:szCs w:val="24"/>
        </w:rPr>
        <w:t>〖</w:t>
      </w:r>
      <w:r w:rsidR="00733F59">
        <w:rPr>
          <w:rFonts w:ascii="宋体" w:hAnsi="宋体" w:cs="宋体" w:hint="eastAsia"/>
          <w:szCs w:val="24"/>
        </w:rPr>
        <w:t>SIM卡管理</w:t>
      </w:r>
      <w:r>
        <w:rPr>
          <w:rFonts w:ascii="宋体" w:hAnsi="宋体" w:cs="宋体" w:hint="eastAsia"/>
          <w:szCs w:val="24"/>
        </w:rPr>
        <w:t>〗→〖卡流量分布〗，进入“SIM卡流量分布统计”页面，根据供电单位、运营商、查询月份进行查询，显示列表栏数据，如下图</w:t>
      </w:r>
      <w:r>
        <w:rPr>
          <w:rFonts w:hint="eastAsia"/>
        </w:rPr>
        <w:t>：</w:t>
      </w:r>
    </w:p>
    <w:p w:rsidR="00D85D63" w:rsidRDefault="00D85D63">
      <w:pPr>
        <w:spacing w:line="360" w:lineRule="auto"/>
      </w:pPr>
    </w:p>
    <w:p w:rsidR="00D85D63" w:rsidRDefault="00D41F5D">
      <w:pPr>
        <w:spacing w:line="360" w:lineRule="auto"/>
      </w:pPr>
      <w:r>
        <w:rPr>
          <w:noProof/>
        </w:rPr>
        <w:lastRenderedPageBreak/>
        <w:drawing>
          <wp:inline distT="0" distB="0" distL="0" distR="0">
            <wp:extent cx="5274310" cy="2511143"/>
            <wp:effectExtent l="1905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1" cstate="print"/>
                    <a:srcRect/>
                    <a:stretch>
                      <a:fillRect/>
                    </a:stretch>
                  </pic:blipFill>
                  <pic:spPr bwMode="auto">
                    <a:xfrm>
                      <a:off x="0" y="0"/>
                      <a:ext cx="5274310" cy="2511143"/>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点击查询结果栏各流量区间内</w:t>
      </w:r>
      <w:r>
        <w:rPr>
          <w:rFonts w:hint="eastAsia"/>
        </w:rPr>
        <w:t>SIM</w:t>
      </w:r>
      <w:r>
        <w:rPr>
          <w:rFonts w:hint="eastAsia"/>
        </w:rPr>
        <w:t>卡数量数据，跳转至卡流量分布明细页面，如下图：</w:t>
      </w:r>
    </w:p>
    <w:p w:rsidR="00D85D63" w:rsidRDefault="00D85D63">
      <w:pPr>
        <w:spacing w:line="360" w:lineRule="auto"/>
      </w:pPr>
    </w:p>
    <w:p w:rsidR="00D85D63" w:rsidRDefault="00D41F5D">
      <w:pPr>
        <w:spacing w:line="360" w:lineRule="auto"/>
      </w:pPr>
      <w:r>
        <w:rPr>
          <w:noProof/>
        </w:rPr>
        <w:drawing>
          <wp:inline distT="0" distB="0" distL="0" distR="0">
            <wp:extent cx="5274310" cy="2511143"/>
            <wp:effectExtent l="19050" t="0" r="254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1" cstate="print"/>
                    <a:srcRect/>
                    <a:stretch>
                      <a:fillRect/>
                    </a:stretch>
                  </pic:blipFill>
                  <pic:spPr bwMode="auto">
                    <a:xfrm>
                      <a:off x="0" y="0"/>
                      <a:ext cx="5274310" cy="2511143"/>
                    </a:xfrm>
                    <a:prstGeom prst="rect">
                      <a:avLst/>
                    </a:prstGeom>
                    <a:noFill/>
                    <a:ln w="9525">
                      <a:noFill/>
                      <a:miter lim="800000"/>
                      <a:headEnd/>
                      <a:tailEnd/>
                    </a:ln>
                  </pic:spPr>
                </pic:pic>
              </a:graphicData>
            </a:graphic>
          </wp:inline>
        </w:drawing>
      </w:r>
    </w:p>
    <w:p w:rsidR="00D85D63" w:rsidRDefault="00D85D63">
      <w:pPr>
        <w:spacing w:line="360" w:lineRule="auto"/>
      </w:pPr>
    </w:p>
    <w:p w:rsidR="00D85D63" w:rsidRDefault="00D41F5D">
      <w:pPr>
        <w:spacing w:line="360" w:lineRule="auto"/>
      </w:pPr>
      <w:r>
        <w:rPr>
          <w:noProof/>
        </w:rPr>
        <w:drawing>
          <wp:inline distT="0" distB="0" distL="0" distR="0">
            <wp:extent cx="5274310" cy="2365123"/>
            <wp:effectExtent l="1905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2"/>
                    <a:srcRect/>
                    <a:stretch>
                      <a:fillRect/>
                    </a:stretch>
                  </pic:blipFill>
                  <pic:spPr bwMode="auto">
                    <a:xfrm>
                      <a:off x="0" y="0"/>
                      <a:ext cx="5274310" cy="2365123"/>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lastRenderedPageBreak/>
        <w:t>点击导出当前按钮，导出查询结果当前页的数据；点击导出全部按钮，导出查询出的所有数据。</w:t>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进入“SIM卡流量分布明细”页面，根据供电单位、运营商、查询月份、运营商流量范围、终端流量范围等条件进行查询，显示列表栏数据，如下图：</w:t>
      </w:r>
    </w:p>
    <w:p w:rsidR="00D85D63" w:rsidRDefault="00D85D63">
      <w:pPr>
        <w:spacing w:line="360" w:lineRule="auto"/>
        <w:ind w:firstLineChars="200" w:firstLine="480"/>
      </w:pPr>
    </w:p>
    <w:p w:rsidR="00D85D63" w:rsidRDefault="00D41F5D">
      <w:pPr>
        <w:spacing w:line="360" w:lineRule="auto"/>
        <w:ind w:firstLineChars="200" w:firstLine="480"/>
      </w:pPr>
      <w:r>
        <w:rPr>
          <w:noProof/>
        </w:rPr>
        <w:drawing>
          <wp:inline distT="0" distB="0" distL="0" distR="0">
            <wp:extent cx="5274310" cy="2365123"/>
            <wp:effectExtent l="19050" t="0" r="254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2"/>
                    <a:srcRect/>
                    <a:stretch>
                      <a:fillRect/>
                    </a:stretch>
                  </pic:blipFill>
                  <pic:spPr bwMode="auto">
                    <a:xfrm>
                      <a:off x="0" y="0"/>
                      <a:ext cx="5274310" cy="2365123"/>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点击查询结果栏运营商月流量、终端计算月流量数据，跳转至日流量明细页面，如下图：</w:t>
      </w:r>
    </w:p>
    <w:p w:rsidR="00D85D63" w:rsidRDefault="00D85D63">
      <w:pPr>
        <w:spacing w:line="360" w:lineRule="auto"/>
        <w:ind w:firstLineChars="200" w:firstLine="480"/>
      </w:pPr>
    </w:p>
    <w:p w:rsidR="00D85D63" w:rsidRDefault="00D41F5D">
      <w:pPr>
        <w:spacing w:line="360" w:lineRule="auto"/>
        <w:ind w:firstLineChars="200" w:firstLine="480"/>
      </w:pPr>
      <w:r>
        <w:rPr>
          <w:noProof/>
        </w:rPr>
        <w:drawing>
          <wp:inline distT="0" distB="0" distL="0" distR="0">
            <wp:extent cx="5274310" cy="2365123"/>
            <wp:effectExtent l="19050" t="0" r="254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2"/>
                    <a:srcRect/>
                    <a:stretch>
                      <a:fillRect/>
                    </a:stretch>
                  </pic:blipFill>
                  <pic:spPr bwMode="auto">
                    <a:xfrm>
                      <a:off x="0" y="0"/>
                      <a:ext cx="5274310" cy="2365123"/>
                    </a:xfrm>
                    <a:prstGeom prst="rect">
                      <a:avLst/>
                    </a:prstGeom>
                    <a:noFill/>
                    <a:ln w="9525">
                      <a:noFill/>
                      <a:miter lim="800000"/>
                      <a:headEnd/>
                      <a:tailEnd/>
                    </a:ln>
                  </pic:spPr>
                </pic:pic>
              </a:graphicData>
            </a:graphic>
          </wp:inline>
        </w:drawing>
      </w:r>
    </w:p>
    <w:p w:rsidR="00D85D63" w:rsidRDefault="00D85D63">
      <w:pPr>
        <w:spacing w:line="360" w:lineRule="auto"/>
        <w:ind w:firstLineChars="200" w:firstLine="480"/>
      </w:pPr>
    </w:p>
    <w:p w:rsidR="00D85D63" w:rsidRDefault="00D41F5D">
      <w:pPr>
        <w:spacing w:line="360" w:lineRule="auto"/>
        <w:ind w:firstLineChars="200" w:firstLine="480"/>
      </w:pPr>
      <w:r>
        <w:rPr>
          <w:noProof/>
        </w:rPr>
        <w:drawing>
          <wp:inline distT="0" distB="0" distL="0" distR="0">
            <wp:extent cx="5274310" cy="951057"/>
            <wp:effectExtent l="1905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3"/>
                    <a:srcRect/>
                    <a:stretch>
                      <a:fillRect/>
                    </a:stretch>
                  </pic:blipFill>
                  <pic:spPr bwMode="auto">
                    <a:xfrm>
                      <a:off x="0" y="0"/>
                      <a:ext cx="5274310" cy="951057"/>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点击导出当前按钮，导出查询结果当前页的数据；点击导出全部按钮，导</w:t>
      </w:r>
      <w:r>
        <w:rPr>
          <w:rFonts w:hint="eastAsia"/>
        </w:rPr>
        <w:lastRenderedPageBreak/>
        <w:t>出查询出的所有数据。</w:t>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进入“SIM日流量明细”页面，根据供电单位、运营商、查询日期、运营商流量范围、终端流量范围等条件进行查询，显示列表栏数据，如下图：</w:t>
      </w:r>
    </w:p>
    <w:p w:rsidR="00D85D63" w:rsidRDefault="00D85D63">
      <w:pPr>
        <w:spacing w:line="360" w:lineRule="auto"/>
        <w:ind w:firstLineChars="200" w:firstLine="480"/>
      </w:pPr>
    </w:p>
    <w:p w:rsidR="00D85D63" w:rsidRDefault="00D41F5D">
      <w:pPr>
        <w:spacing w:line="360" w:lineRule="auto"/>
        <w:ind w:firstLineChars="200" w:firstLine="480"/>
      </w:pPr>
      <w:r>
        <w:rPr>
          <w:noProof/>
        </w:rPr>
        <w:drawing>
          <wp:inline distT="0" distB="0" distL="0" distR="0">
            <wp:extent cx="5274310" cy="951057"/>
            <wp:effectExtent l="1905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3"/>
                    <a:srcRect/>
                    <a:stretch>
                      <a:fillRect/>
                    </a:stretch>
                  </pic:blipFill>
                  <pic:spPr bwMode="auto">
                    <a:xfrm>
                      <a:off x="0" y="0"/>
                      <a:ext cx="5274310" cy="951057"/>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点击导出当前按钮，导出查询结果当前页的数据；点击导出全部按钮，导出查询出的所有数据。</w:t>
      </w:r>
    </w:p>
    <w:p w:rsidR="00D85D63" w:rsidRDefault="00C60B00">
      <w:pPr>
        <w:pStyle w:val="3"/>
        <w:tabs>
          <w:tab w:val="clear" w:pos="1571"/>
          <w:tab w:val="left" w:pos="960"/>
        </w:tabs>
      </w:pPr>
      <w:r>
        <w:rPr>
          <w:rFonts w:hint="eastAsia"/>
        </w:rPr>
        <w:t>各市SIM卡费用统计</w:t>
      </w:r>
    </w:p>
    <w:p w:rsidR="00D85D63" w:rsidRDefault="00C60B00">
      <w:pPr>
        <w:spacing w:line="360" w:lineRule="auto"/>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按市为单位统计</w:t>
      </w:r>
      <w:r>
        <w:rPr>
          <w:rFonts w:hint="eastAsia"/>
          <w:color w:val="000000"/>
          <w:szCs w:val="21"/>
        </w:rPr>
        <w:t>SIM</w:t>
      </w:r>
      <w:r>
        <w:rPr>
          <w:rFonts w:hint="eastAsia"/>
          <w:color w:val="000000"/>
          <w:szCs w:val="21"/>
        </w:rPr>
        <w:t>卡费用信息</w:t>
      </w:r>
      <w:r>
        <w:rPr>
          <w:color w:val="000000"/>
          <w:szCs w:val="21"/>
        </w:rPr>
        <w:t>。</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pPr>
      <w:r>
        <w:rPr>
          <w:rFonts w:ascii="宋体" w:hAnsi="宋体" w:cs="宋体" w:hint="eastAsia"/>
          <w:szCs w:val="24"/>
        </w:rPr>
        <w:t>选择</w:t>
      </w:r>
      <w:r w:rsidR="00486954">
        <w:rPr>
          <w:rFonts w:ascii="宋体" w:hAnsi="宋体" w:cs="宋体" w:hint="eastAsia"/>
          <w:szCs w:val="24"/>
        </w:rPr>
        <w:t>〖基础采集〗→〖SIM卡管理〗→</w:t>
      </w:r>
      <w:r>
        <w:rPr>
          <w:rFonts w:ascii="宋体" w:hAnsi="宋体" w:cs="宋体" w:hint="eastAsia"/>
          <w:szCs w:val="24"/>
        </w:rPr>
        <w:t>〖各市SIM卡费用统计〗，进入“各市SIM卡费用统计”页面，根据供电单位、查询月份等条件进行查询，显示列表栏数据，如下图</w:t>
      </w:r>
      <w:r>
        <w:rPr>
          <w:rFonts w:hint="eastAsia"/>
        </w:rPr>
        <w:t>：</w:t>
      </w:r>
    </w:p>
    <w:p w:rsidR="00D85D63" w:rsidRDefault="00D85D63">
      <w:pPr>
        <w:ind w:firstLineChars="200" w:firstLine="480"/>
      </w:pPr>
    </w:p>
    <w:p w:rsidR="00D85D63" w:rsidRDefault="00486954">
      <w:pPr>
        <w:ind w:firstLineChars="200" w:firstLine="480"/>
      </w:pPr>
      <w:r>
        <w:rPr>
          <w:noProof/>
        </w:rPr>
        <w:drawing>
          <wp:inline distT="0" distB="0" distL="0" distR="0">
            <wp:extent cx="5274310" cy="2235407"/>
            <wp:effectExtent l="1905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4" cstate="print"/>
                    <a:srcRect/>
                    <a:stretch>
                      <a:fillRect/>
                    </a:stretch>
                  </pic:blipFill>
                  <pic:spPr bwMode="auto">
                    <a:xfrm>
                      <a:off x="0" y="0"/>
                      <a:ext cx="5274310" cy="2235407"/>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点击导出全部按钮，导出查询出的所有数据。</w:t>
      </w:r>
    </w:p>
    <w:p w:rsidR="00D85D63" w:rsidRDefault="00C60B00">
      <w:pPr>
        <w:pStyle w:val="3"/>
        <w:tabs>
          <w:tab w:val="clear" w:pos="1571"/>
          <w:tab w:val="left" w:pos="960"/>
        </w:tabs>
      </w:pPr>
      <w:r>
        <w:rPr>
          <w:rFonts w:hint="eastAsia"/>
        </w:rPr>
        <w:lastRenderedPageBreak/>
        <w:t>各状态终端数量统计</w:t>
      </w:r>
    </w:p>
    <w:p w:rsidR="00D85D63" w:rsidRDefault="00C60B00">
      <w:pPr>
        <w:spacing w:line="360" w:lineRule="auto"/>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查询各状态终端数量统计及未绑卡终端明细信息</w:t>
      </w:r>
      <w:r>
        <w:rPr>
          <w:color w:val="000000"/>
          <w:szCs w:val="21"/>
        </w:rPr>
        <w:t>。</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pPr>
      <w:r>
        <w:rPr>
          <w:rFonts w:ascii="宋体" w:hAnsi="宋体" w:cs="宋体" w:hint="eastAsia"/>
          <w:szCs w:val="24"/>
        </w:rPr>
        <w:t>选择</w:t>
      </w:r>
      <w:r w:rsidR="00486954">
        <w:rPr>
          <w:rFonts w:ascii="宋体" w:hAnsi="宋体" w:cs="宋体" w:hint="eastAsia"/>
          <w:szCs w:val="24"/>
        </w:rPr>
        <w:t>〖基础采集〗→〖SIM卡管理〗→</w:t>
      </w:r>
      <w:r>
        <w:rPr>
          <w:rFonts w:ascii="宋体" w:hAnsi="宋体" w:cs="宋体" w:hint="eastAsia"/>
          <w:szCs w:val="24"/>
        </w:rPr>
        <w:t>〖各状态终端数量统计〗，进入“各状态终端数量统计”页面，根据供电单位进行查询，显示列表栏数据，如下图</w:t>
      </w:r>
      <w:r>
        <w:rPr>
          <w:rFonts w:hint="eastAsia"/>
        </w:rPr>
        <w:t>：</w:t>
      </w:r>
    </w:p>
    <w:p w:rsidR="00D85D63" w:rsidRDefault="00D85D63">
      <w:pPr>
        <w:spacing w:line="360" w:lineRule="auto"/>
        <w:ind w:firstLineChars="200" w:firstLine="480"/>
      </w:pPr>
    </w:p>
    <w:p w:rsidR="00D85D63" w:rsidRDefault="00486954">
      <w:pPr>
        <w:spacing w:line="360" w:lineRule="auto"/>
        <w:ind w:firstLineChars="200" w:firstLine="480"/>
      </w:pPr>
      <w:r>
        <w:rPr>
          <w:noProof/>
        </w:rPr>
        <w:drawing>
          <wp:inline distT="0" distB="0" distL="0" distR="0">
            <wp:extent cx="5274310" cy="2195344"/>
            <wp:effectExtent l="1905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5"/>
                    <a:srcRect/>
                    <a:stretch>
                      <a:fillRect/>
                    </a:stretch>
                  </pic:blipFill>
                  <pic:spPr bwMode="auto">
                    <a:xfrm>
                      <a:off x="0" y="0"/>
                      <a:ext cx="5274310" cy="2195344"/>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点击查询结果栏未绑卡数量信息，跳转至明细页面，如下图：</w:t>
      </w:r>
    </w:p>
    <w:p w:rsidR="00D85D63" w:rsidRDefault="00D85D63">
      <w:pPr>
        <w:spacing w:line="360" w:lineRule="auto"/>
        <w:ind w:firstLineChars="200" w:firstLine="480"/>
      </w:pPr>
    </w:p>
    <w:p w:rsidR="00D85D63" w:rsidRDefault="00486954">
      <w:pPr>
        <w:spacing w:line="360" w:lineRule="auto"/>
        <w:ind w:firstLineChars="200" w:firstLine="480"/>
      </w:pPr>
      <w:r>
        <w:rPr>
          <w:noProof/>
        </w:rPr>
        <w:drawing>
          <wp:inline distT="0" distB="0" distL="0" distR="0">
            <wp:extent cx="5274310" cy="2195344"/>
            <wp:effectExtent l="1905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5"/>
                    <a:srcRect/>
                    <a:stretch>
                      <a:fillRect/>
                    </a:stretch>
                  </pic:blipFill>
                  <pic:spPr bwMode="auto">
                    <a:xfrm>
                      <a:off x="0" y="0"/>
                      <a:ext cx="5274310" cy="2195344"/>
                    </a:xfrm>
                    <a:prstGeom prst="rect">
                      <a:avLst/>
                    </a:prstGeom>
                    <a:noFill/>
                    <a:ln w="9525">
                      <a:noFill/>
                      <a:miter lim="800000"/>
                      <a:headEnd/>
                      <a:tailEnd/>
                    </a:ln>
                  </pic:spPr>
                </pic:pic>
              </a:graphicData>
            </a:graphic>
          </wp:inline>
        </w:drawing>
      </w:r>
    </w:p>
    <w:p w:rsidR="00D85D63" w:rsidRDefault="00486954">
      <w:pPr>
        <w:spacing w:line="360" w:lineRule="auto"/>
        <w:ind w:firstLineChars="200" w:firstLine="480"/>
      </w:pPr>
      <w:r>
        <w:rPr>
          <w:noProof/>
        </w:rPr>
        <w:lastRenderedPageBreak/>
        <w:drawing>
          <wp:inline distT="0" distB="0" distL="0" distR="0">
            <wp:extent cx="5274310" cy="848411"/>
            <wp:effectExtent l="19050" t="0" r="254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6" cstate="print"/>
                    <a:srcRect/>
                    <a:stretch>
                      <a:fillRect/>
                    </a:stretch>
                  </pic:blipFill>
                  <pic:spPr bwMode="auto">
                    <a:xfrm>
                      <a:off x="0" y="0"/>
                      <a:ext cx="5274310" cy="848411"/>
                    </a:xfrm>
                    <a:prstGeom prst="rect">
                      <a:avLst/>
                    </a:prstGeom>
                    <a:noFill/>
                    <a:ln w="9525">
                      <a:noFill/>
                      <a:miter lim="800000"/>
                      <a:headEnd/>
                      <a:tailEnd/>
                    </a:ln>
                  </pic:spPr>
                </pic:pic>
              </a:graphicData>
            </a:graphic>
          </wp:inline>
        </w:drawing>
      </w:r>
    </w:p>
    <w:p w:rsidR="00D85D63" w:rsidRDefault="00D85D63">
      <w:pPr>
        <w:spacing w:line="360" w:lineRule="auto"/>
        <w:ind w:firstLineChars="200" w:firstLine="480"/>
      </w:pPr>
    </w:p>
    <w:p w:rsidR="00D85D63" w:rsidRDefault="00C60B00">
      <w:pPr>
        <w:spacing w:line="360" w:lineRule="auto"/>
        <w:ind w:firstLineChars="200" w:firstLine="480"/>
      </w:pPr>
      <w:r>
        <w:rPr>
          <w:rFonts w:hint="eastAsia"/>
        </w:rPr>
        <w:t>点击导出全部按钮，导出查询出的所有数据。</w:t>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进入“未绑定终端明细”页面，根据供电单位、资产编号进行查询，显示列表栏数据，如下图：</w:t>
      </w:r>
    </w:p>
    <w:p w:rsidR="00D85D63" w:rsidRDefault="00D85D63">
      <w:pPr>
        <w:spacing w:line="360" w:lineRule="auto"/>
        <w:ind w:firstLineChars="200" w:firstLine="480"/>
      </w:pPr>
    </w:p>
    <w:p w:rsidR="00D85D63" w:rsidRDefault="00486954">
      <w:pPr>
        <w:spacing w:line="360" w:lineRule="auto"/>
        <w:ind w:firstLineChars="200" w:firstLine="480"/>
      </w:pPr>
      <w:r>
        <w:rPr>
          <w:noProof/>
        </w:rPr>
        <w:drawing>
          <wp:inline distT="0" distB="0" distL="0" distR="0">
            <wp:extent cx="5274310" cy="848411"/>
            <wp:effectExtent l="19050" t="0" r="254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6" cstate="print"/>
                    <a:srcRect/>
                    <a:stretch>
                      <a:fillRect/>
                    </a:stretch>
                  </pic:blipFill>
                  <pic:spPr bwMode="auto">
                    <a:xfrm>
                      <a:off x="0" y="0"/>
                      <a:ext cx="5274310" cy="848411"/>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点击导出当前按钮，导出查询结果当前页的数据；点击导出全部按钮，导出查询出的所有数据。</w:t>
      </w:r>
    </w:p>
    <w:p w:rsidR="00D85D63" w:rsidRDefault="00C60B00">
      <w:pPr>
        <w:pStyle w:val="3"/>
        <w:tabs>
          <w:tab w:val="clear" w:pos="1571"/>
          <w:tab w:val="left" w:pos="960"/>
        </w:tabs>
      </w:pPr>
      <w:r>
        <w:rPr>
          <w:rFonts w:hint="eastAsia"/>
        </w:rPr>
        <w:t>终端流量分布</w:t>
      </w:r>
    </w:p>
    <w:p w:rsidR="00D85D63" w:rsidRDefault="00C60B00">
      <w:pPr>
        <w:spacing w:line="360" w:lineRule="auto"/>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查询每月终端流量统计及明细信息</w:t>
      </w:r>
      <w:r>
        <w:rPr>
          <w:color w:val="000000"/>
          <w:szCs w:val="21"/>
        </w:rPr>
        <w:t>。</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pPr>
      <w:r>
        <w:rPr>
          <w:rFonts w:ascii="宋体" w:hAnsi="宋体" w:cs="宋体" w:hint="eastAsia"/>
          <w:szCs w:val="24"/>
        </w:rPr>
        <w:t>选择</w:t>
      </w:r>
      <w:r w:rsidR="00486954">
        <w:rPr>
          <w:rFonts w:ascii="宋体" w:hAnsi="宋体" w:cs="宋体" w:hint="eastAsia"/>
          <w:szCs w:val="24"/>
        </w:rPr>
        <w:t>〖基础采集〗→〖SIM卡管理〗→</w:t>
      </w:r>
      <w:r>
        <w:rPr>
          <w:rFonts w:ascii="宋体" w:hAnsi="宋体" w:cs="宋体" w:hint="eastAsia"/>
          <w:szCs w:val="24"/>
        </w:rPr>
        <w:t>〖终端流量分布〗，进入“终端流量分布统计”页面，根据供电单位、查询月份进行查询，显示列表栏数据，如下图</w:t>
      </w:r>
      <w:r>
        <w:rPr>
          <w:rFonts w:hint="eastAsia"/>
        </w:rPr>
        <w:t>：</w:t>
      </w:r>
    </w:p>
    <w:p w:rsidR="00D85D63" w:rsidRDefault="00D85D63">
      <w:pPr>
        <w:spacing w:line="360" w:lineRule="auto"/>
        <w:ind w:firstLineChars="200" w:firstLine="480"/>
      </w:pPr>
    </w:p>
    <w:p w:rsidR="00D85D63" w:rsidRDefault="00486954">
      <w:pPr>
        <w:spacing w:line="360" w:lineRule="auto"/>
        <w:ind w:firstLineChars="200" w:firstLine="480"/>
      </w:pPr>
      <w:r>
        <w:rPr>
          <w:noProof/>
        </w:rPr>
        <w:lastRenderedPageBreak/>
        <w:drawing>
          <wp:inline distT="0" distB="0" distL="0" distR="0">
            <wp:extent cx="5274310" cy="2132812"/>
            <wp:effectExtent l="19050" t="0" r="254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7"/>
                    <a:srcRect/>
                    <a:stretch>
                      <a:fillRect/>
                    </a:stretch>
                  </pic:blipFill>
                  <pic:spPr bwMode="auto">
                    <a:xfrm>
                      <a:off x="0" y="0"/>
                      <a:ext cx="5274310" cy="2132812"/>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点击查询结果栏各流量区间内</w:t>
      </w:r>
      <w:r>
        <w:rPr>
          <w:rFonts w:hint="eastAsia"/>
        </w:rPr>
        <w:t>SIM</w:t>
      </w:r>
      <w:r>
        <w:rPr>
          <w:rFonts w:hint="eastAsia"/>
        </w:rPr>
        <w:t>数量信息，跳转至明细页面，如下图：</w:t>
      </w:r>
    </w:p>
    <w:p w:rsidR="00D85D63" w:rsidRDefault="00D85D63">
      <w:pPr>
        <w:spacing w:line="360" w:lineRule="auto"/>
        <w:ind w:firstLineChars="200" w:firstLine="480"/>
      </w:pPr>
    </w:p>
    <w:p w:rsidR="00D85D63" w:rsidRDefault="00486954">
      <w:pPr>
        <w:spacing w:line="360" w:lineRule="auto"/>
        <w:ind w:firstLineChars="200" w:firstLine="480"/>
      </w:pPr>
      <w:r>
        <w:rPr>
          <w:noProof/>
        </w:rPr>
        <w:drawing>
          <wp:inline distT="0" distB="0" distL="0" distR="0">
            <wp:extent cx="5274310" cy="2093688"/>
            <wp:effectExtent l="19050" t="0" r="254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8" cstate="print"/>
                    <a:srcRect/>
                    <a:stretch>
                      <a:fillRect/>
                    </a:stretch>
                  </pic:blipFill>
                  <pic:spPr bwMode="auto">
                    <a:xfrm>
                      <a:off x="0" y="0"/>
                      <a:ext cx="5274310" cy="2093688"/>
                    </a:xfrm>
                    <a:prstGeom prst="rect">
                      <a:avLst/>
                    </a:prstGeom>
                    <a:noFill/>
                    <a:ln w="9525">
                      <a:noFill/>
                      <a:miter lim="800000"/>
                      <a:headEnd/>
                      <a:tailEnd/>
                    </a:ln>
                  </pic:spPr>
                </pic:pic>
              </a:graphicData>
            </a:graphic>
          </wp:inline>
        </w:drawing>
      </w:r>
    </w:p>
    <w:p w:rsidR="00D85D63" w:rsidRDefault="00D85D63">
      <w:pPr>
        <w:spacing w:line="360" w:lineRule="auto"/>
        <w:ind w:firstLineChars="200" w:firstLine="480"/>
      </w:pPr>
    </w:p>
    <w:p w:rsidR="00D85D63" w:rsidRDefault="00486954">
      <w:pPr>
        <w:spacing w:line="360" w:lineRule="auto"/>
        <w:ind w:firstLineChars="200" w:firstLine="480"/>
      </w:pPr>
      <w:r>
        <w:rPr>
          <w:noProof/>
        </w:rPr>
        <w:drawing>
          <wp:inline distT="0" distB="0" distL="0" distR="0">
            <wp:extent cx="5274310" cy="2082168"/>
            <wp:effectExtent l="19050" t="0" r="254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9" cstate="print"/>
                    <a:srcRect/>
                    <a:stretch>
                      <a:fillRect/>
                    </a:stretch>
                  </pic:blipFill>
                  <pic:spPr bwMode="auto">
                    <a:xfrm>
                      <a:off x="0" y="0"/>
                      <a:ext cx="5274310" cy="2082168"/>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点击导出全部按钮，导出查询出的所有数据。</w:t>
      </w:r>
    </w:p>
    <w:p w:rsidR="00D85D63" w:rsidRDefault="00C60B00">
      <w:pPr>
        <w:spacing w:line="360" w:lineRule="auto"/>
        <w:ind w:firstLineChars="200" w:firstLine="480"/>
        <w:rPr>
          <w:rFonts w:ascii="宋体" w:hAnsi="宋体" w:cs="宋体"/>
          <w:szCs w:val="24"/>
        </w:rPr>
      </w:pPr>
      <w:r>
        <w:rPr>
          <w:rFonts w:ascii="宋体" w:hAnsi="宋体" w:cs="宋体" w:hint="eastAsia"/>
          <w:szCs w:val="24"/>
        </w:rPr>
        <w:t>进入“终端流量分布明细”页面，根据供电单位、查询月份、终端资产编号、流量范围进行查询，显示列表栏数据，如下图：</w:t>
      </w:r>
    </w:p>
    <w:p w:rsidR="00D85D63" w:rsidRDefault="00D85D63">
      <w:pPr>
        <w:spacing w:line="360" w:lineRule="auto"/>
        <w:ind w:firstLineChars="200" w:firstLine="480"/>
      </w:pPr>
    </w:p>
    <w:p w:rsidR="00D85D63" w:rsidRDefault="00486954">
      <w:pPr>
        <w:spacing w:line="360" w:lineRule="auto"/>
        <w:ind w:firstLineChars="200" w:firstLine="480"/>
      </w:pPr>
      <w:r>
        <w:rPr>
          <w:noProof/>
        </w:rPr>
        <w:lastRenderedPageBreak/>
        <w:drawing>
          <wp:inline distT="0" distB="0" distL="0" distR="0">
            <wp:extent cx="5274310" cy="2082168"/>
            <wp:effectExtent l="19050" t="0" r="254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9" cstate="print"/>
                    <a:srcRect/>
                    <a:stretch>
                      <a:fillRect/>
                    </a:stretch>
                  </pic:blipFill>
                  <pic:spPr bwMode="auto">
                    <a:xfrm>
                      <a:off x="0" y="0"/>
                      <a:ext cx="5274310" cy="2082168"/>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点击导出当前按钮，导出查询结果当前页的数据；点击导出全部按钮，导出查询出的所有数据。</w:t>
      </w:r>
    </w:p>
    <w:p w:rsidR="00D85D63" w:rsidRDefault="00C60B00">
      <w:pPr>
        <w:pStyle w:val="3"/>
        <w:tabs>
          <w:tab w:val="clear" w:pos="1571"/>
          <w:tab w:val="left" w:pos="960"/>
        </w:tabs>
      </w:pPr>
      <w:r>
        <w:rPr>
          <w:rFonts w:hint="eastAsia"/>
        </w:rPr>
        <w:t>长期异常状态卡</w:t>
      </w:r>
    </w:p>
    <w:p w:rsidR="00D85D63" w:rsidRDefault="00C60B00">
      <w:pPr>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查询长期异常状态卡信息</w:t>
      </w:r>
      <w:r>
        <w:rPr>
          <w:color w:val="000000"/>
          <w:szCs w:val="21"/>
        </w:rPr>
        <w:t>。</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486954">
      <w:pPr>
        <w:spacing w:line="360" w:lineRule="auto"/>
        <w:ind w:firstLineChars="200" w:firstLine="480"/>
      </w:pPr>
      <w:r>
        <w:rPr>
          <w:rFonts w:ascii="宋体" w:hAnsi="宋体" w:cs="宋体" w:hint="eastAsia"/>
          <w:szCs w:val="24"/>
        </w:rPr>
        <w:t>选择〖基础采集〗→〖SIM卡管理〗→</w:t>
      </w:r>
      <w:r w:rsidR="00C60B00">
        <w:rPr>
          <w:rFonts w:ascii="宋体" w:hAnsi="宋体" w:cs="宋体" w:hint="eastAsia"/>
          <w:szCs w:val="24"/>
        </w:rPr>
        <w:t>〖长期异常状态卡〗，进入“长期异常状态卡”页面，根据供电单位、ICCID、运营商、状态、时长进行查询，显示列表栏数据，如下图</w:t>
      </w:r>
      <w:r w:rsidR="00C60B00">
        <w:rPr>
          <w:rFonts w:hint="eastAsia"/>
        </w:rPr>
        <w:t>：</w:t>
      </w:r>
    </w:p>
    <w:p w:rsidR="00D85D63" w:rsidRDefault="00D85D63">
      <w:pPr>
        <w:spacing w:line="360" w:lineRule="auto"/>
        <w:ind w:firstLineChars="200" w:firstLine="480"/>
      </w:pPr>
    </w:p>
    <w:p w:rsidR="00D85D63" w:rsidRDefault="00486954">
      <w:pPr>
        <w:spacing w:line="360" w:lineRule="auto"/>
        <w:ind w:firstLineChars="200" w:firstLine="480"/>
      </w:pPr>
      <w:r>
        <w:rPr>
          <w:noProof/>
        </w:rPr>
        <w:drawing>
          <wp:inline distT="0" distB="0" distL="0" distR="0">
            <wp:extent cx="5274310" cy="2044193"/>
            <wp:effectExtent l="19050" t="0" r="254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0"/>
                    <a:srcRect/>
                    <a:stretch>
                      <a:fillRect/>
                    </a:stretch>
                  </pic:blipFill>
                  <pic:spPr bwMode="auto">
                    <a:xfrm>
                      <a:off x="0" y="0"/>
                      <a:ext cx="5274310" cy="2044193"/>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点击导出当前按钮，导出查询结果当前页的数据；点击导出全部按钮，导出查询出的所有数据。</w:t>
      </w:r>
    </w:p>
    <w:p w:rsidR="00D85D63" w:rsidRDefault="00C60B00">
      <w:pPr>
        <w:pStyle w:val="3"/>
        <w:tabs>
          <w:tab w:val="clear" w:pos="1571"/>
          <w:tab w:val="left" w:pos="960"/>
        </w:tabs>
      </w:pPr>
      <w:r>
        <w:rPr>
          <w:rFonts w:hint="eastAsia"/>
        </w:rPr>
        <w:lastRenderedPageBreak/>
        <w:t>卡数与终端数比对</w:t>
      </w:r>
    </w:p>
    <w:p w:rsidR="00D85D63" w:rsidRDefault="00C60B00">
      <w:pPr>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color w:val="000000"/>
          <w:szCs w:val="21"/>
        </w:rPr>
        <w:t>根据运营商提供的</w:t>
      </w:r>
      <w:r>
        <w:rPr>
          <w:color w:val="000000"/>
          <w:szCs w:val="21"/>
        </w:rPr>
        <w:t>SIM</w:t>
      </w:r>
      <w:r>
        <w:rPr>
          <w:color w:val="000000"/>
          <w:szCs w:val="21"/>
        </w:rPr>
        <w:t>卡数量，对比系统在运终端数量差异在</w:t>
      </w:r>
      <w:r>
        <w:rPr>
          <w:color w:val="000000"/>
          <w:szCs w:val="21"/>
        </w:rPr>
        <w:t>30%</w:t>
      </w:r>
      <w:r>
        <w:rPr>
          <w:rFonts w:hint="eastAsia"/>
          <w:color w:val="000000"/>
          <w:szCs w:val="21"/>
        </w:rPr>
        <w:t>医生</w:t>
      </w:r>
      <w:r>
        <w:rPr>
          <w:color w:val="000000"/>
          <w:szCs w:val="21"/>
        </w:rPr>
        <w:t>的展示出来</w:t>
      </w:r>
      <w:r>
        <w:rPr>
          <w:rFonts w:hint="eastAsia"/>
          <w:color w:val="000000"/>
          <w:szCs w:val="21"/>
        </w:rPr>
        <w:t>。</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pPr>
      <w:r>
        <w:rPr>
          <w:rFonts w:ascii="宋体" w:hAnsi="宋体" w:cs="宋体" w:hint="eastAsia"/>
          <w:szCs w:val="24"/>
        </w:rPr>
        <w:t>选择</w:t>
      </w:r>
      <w:r w:rsidR="00486954">
        <w:rPr>
          <w:rFonts w:ascii="宋体" w:hAnsi="宋体" w:cs="宋体" w:hint="eastAsia"/>
          <w:szCs w:val="24"/>
        </w:rPr>
        <w:t>〖基础采集〗→〖SIM卡管理〗→</w:t>
      </w:r>
      <w:r>
        <w:rPr>
          <w:rFonts w:ascii="宋体" w:hAnsi="宋体" w:cs="宋体" w:hint="eastAsia"/>
          <w:szCs w:val="24"/>
        </w:rPr>
        <w:t>〖卡数与终端数比对〗，进入“卡数与终端数比对”页面，根据供电单位、运营商、SIM卡大于在运终端百分比进行查询，显示列表栏数据，如下图</w:t>
      </w:r>
      <w:r>
        <w:rPr>
          <w:rFonts w:hint="eastAsia"/>
        </w:rPr>
        <w:t>：</w:t>
      </w:r>
    </w:p>
    <w:p w:rsidR="00D85D63" w:rsidRDefault="00D85D63">
      <w:pPr>
        <w:spacing w:line="360" w:lineRule="auto"/>
      </w:pPr>
    </w:p>
    <w:p w:rsidR="00D85D63" w:rsidRDefault="00486954">
      <w:pPr>
        <w:spacing w:line="360" w:lineRule="auto"/>
      </w:pPr>
      <w:r>
        <w:rPr>
          <w:noProof/>
        </w:rPr>
        <w:drawing>
          <wp:inline distT="0" distB="0" distL="0" distR="0">
            <wp:extent cx="5274310" cy="2203202"/>
            <wp:effectExtent l="19050" t="0" r="254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1"/>
                    <a:srcRect/>
                    <a:stretch>
                      <a:fillRect/>
                    </a:stretch>
                  </pic:blipFill>
                  <pic:spPr bwMode="auto">
                    <a:xfrm>
                      <a:off x="0" y="0"/>
                      <a:ext cx="5274310" cy="2203202"/>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点击导出全部按钮，导出查询出的所有数据。</w:t>
      </w:r>
    </w:p>
    <w:p w:rsidR="00D85D63" w:rsidRDefault="00C60B00">
      <w:pPr>
        <w:pStyle w:val="3"/>
        <w:tabs>
          <w:tab w:val="clear" w:pos="1571"/>
          <w:tab w:val="left" w:pos="960"/>
        </w:tabs>
      </w:pPr>
      <w:r>
        <w:rPr>
          <w:rFonts w:hint="eastAsia"/>
        </w:rPr>
        <w:t>终端与卡单位不一致</w:t>
      </w:r>
    </w:p>
    <w:p w:rsidR="00D85D63" w:rsidRDefault="00C60B00">
      <w:pPr>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color w:val="000000"/>
          <w:szCs w:val="21"/>
        </w:rPr>
        <w:t>查询终端所在单位与卡资产所在单位不一致情况。</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pPr>
      <w:r>
        <w:rPr>
          <w:rFonts w:ascii="宋体" w:hAnsi="宋体" w:cs="宋体" w:hint="eastAsia"/>
          <w:szCs w:val="24"/>
        </w:rPr>
        <w:t>选择</w:t>
      </w:r>
      <w:r w:rsidR="00486954">
        <w:rPr>
          <w:rFonts w:ascii="宋体" w:hAnsi="宋体" w:cs="宋体" w:hint="eastAsia"/>
          <w:szCs w:val="24"/>
        </w:rPr>
        <w:t>〖基础采集〗→〖SIM卡管理〗→</w:t>
      </w:r>
      <w:r>
        <w:rPr>
          <w:rFonts w:ascii="宋体" w:hAnsi="宋体" w:cs="宋体" w:hint="eastAsia"/>
          <w:szCs w:val="24"/>
        </w:rPr>
        <w:t>〖终端与卡单位不一致〗，进入“绑定异常查看”页面，根据供电单位进行查询，显示列表栏数据，如下图</w:t>
      </w:r>
      <w:r>
        <w:rPr>
          <w:rFonts w:hint="eastAsia"/>
        </w:rPr>
        <w:t>：</w:t>
      </w:r>
    </w:p>
    <w:p w:rsidR="00D85D63" w:rsidRDefault="00D85D63">
      <w:pPr>
        <w:spacing w:line="360" w:lineRule="auto"/>
      </w:pPr>
    </w:p>
    <w:p w:rsidR="00D85D63" w:rsidRDefault="00486954">
      <w:pPr>
        <w:spacing w:line="360" w:lineRule="auto"/>
      </w:pPr>
      <w:r>
        <w:rPr>
          <w:noProof/>
        </w:rPr>
        <w:lastRenderedPageBreak/>
        <w:drawing>
          <wp:inline distT="0" distB="0" distL="0" distR="0">
            <wp:extent cx="5274310" cy="831427"/>
            <wp:effectExtent l="1905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2" cstate="print"/>
                    <a:srcRect/>
                    <a:stretch>
                      <a:fillRect/>
                    </a:stretch>
                  </pic:blipFill>
                  <pic:spPr bwMode="auto">
                    <a:xfrm>
                      <a:off x="0" y="0"/>
                      <a:ext cx="5274310" cy="831427"/>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点击导出当前按钮，导出查询结果当前页的数据；点击导出全部按钮，导出查询出的所有数据。</w:t>
      </w:r>
    </w:p>
    <w:p w:rsidR="00D85D63" w:rsidRDefault="00C60B00">
      <w:pPr>
        <w:pStyle w:val="3"/>
        <w:tabs>
          <w:tab w:val="clear" w:pos="1571"/>
          <w:tab w:val="left" w:pos="960"/>
        </w:tabs>
      </w:pPr>
      <w:r>
        <w:rPr>
          <w:rFonts w:hint="eastAsia"/>
        </w:rPr>
        <w:t>各状态SIM统计</w:t>
      </w:r>
    </w:p>
    <w:p w:rsidR="00D85D63" w:rsidRDefault="00C60B00">
      <w:pPr>
        <w:jc w:val="left"/>
        <w:rPr>
          <w:rFonts w:ascii="宋体" w:hAnsi="宋体" w:cs="宋体"/>
          <w:b/>
          <w:bCs/>
          <w:szCs w:val="24"/>
        </w:rPr>
      </w:pPr>
      <w:r>
        <w:rPr>
          <w:rFonts w:ascii="宋体" w:hAnsi="宋体" w:cs="宋体" w:hint="eastAsia"/>
          <w:b/>
          <w:bCs/>
          <w:szCs w:val="24"/>
        </w:rPr>
        <w:t>1</w:t>
      </w:r>
      <w:r>
        <w:rPr>
          <w:rFonts w:ascii="宋体" w:hAnsi="宋体" w:cs="宋体"/>
          <w:b/>
          <w:bCs/>
          <w:szCs w:val="24"/>
        </w:rPr>
        <w:t>.</w:t>
      </w:r>
      <w:r>
        <w:rPr>
          <w:rFonts w:ascii="宋体" w:hAnsi="宋体" w:cs="宋体" w:hint="eastAsia"/>
          <w:b/>
          <w:bCs/>
          <w:szCs w:val="24"/>
        </w:rPr>
        <w:t>功能描述：</w:t>
      </w:r>
    </w:p>
    <w:p w:rsidR="00D85D63" w:rsidRDefault="00C60B00">
      <w:pPr>
        <w:spacing w:before="260" w:after="260" w:line="360" w:lineRule="auto"/>
        <w:ind w:firstLineChars="200" w:firstLine="480"/>
        <w:jc w:val="left"/>
        <w:rPr>
          <w:color w:val="000000"/>
          <w:szCs w:val="21"/>
        </w:rPr>
      </w:pPr>
      <w:r>
        <w:rPr>
          <w:rFonts w:hint="eastAsia"/>
          <w:color w:val="000000"/>
          <w:szCs w:val="21"/>
        </w:rPr>
        <w:t>查询各状态</w:t>
      </w:r>
      <w:r>
        <w:rPr>
          <w:rFonts w:hint="eastAsia"/>
          <w:color w:val="000000"/>
          <w:szCs w:val="21"/>
        </w:rPr>
        <w:t>SIM</w:t>
      </w:r>
      <w:r>
        <w:rPr>
          <w:rFonts w:hint="eastAsia"/>
          <w:color w:val="000000"/>
          <w:szCs w:val="21"/>
        </w:rPr>
        <w:t>的统计信息</w:t>
      </w:r>
      <w:r>
        <w:rPr>
          <w:color w:val="000000"/>
          <w:szCs w:val="21"/>
        </w:rPr>
        <w:t>。</w:t>
      </w:r>
    </w:p>
    <w:p w:rsidR="00D85D63" w:rsidRDefault="00C60B00">
      <w:pPr>
        <w:spacing w:before="260" w:after="260" w:line="360" w:lineRule="auto"/>
        <w:jc w:val="left"/>
        <w:rPr>
          <w:rFonts w:ascii="宋体" w:hAnsi="宋体" w:cs="宋体"/>
          <w:b/>
          <w:bCs/>
          <w:szCs w:val="24"/>
        </w:rPr>
      </w:pPr>
      <w:r>
        <w:rPr>
          <w:rFonts w:ascii="宋体" w:hAnsi="宋体" w:cs="宋体" w:hint="eastAsia"/>
          <w:b/>
          <w:bCs/>
          <w:szCs w:val="24"/>
        </w:rPr>
        <w:t>2</w:t>
      </w:r>
      <w:r>
        <w:rPr>
          <w:rFonts w:ascii="宋体" w:hAnsi="宋体" w:cs="宋体"/>
          <w:b/>
          <w:bCs/>
          <w:szCs w:val="24"/>
        </w:rPr>
        <w:t>.</w:t>
      </w:r>
      <w:r>
        <w:rPr>
          <w:rFonts w:ascii="宋体" w:hAnsi="宋体" w:cs="宋体" w:hint="eastAsia"/>
          <w:b/>
          <w:bCs/>
          <w:szCs w:val="24"/>
        </w:rPr>
        <w:t>功能操作：</w:t>
      </w:r>
    </w:p>
    <w:p w:rsidR="00D85D63" w:rsidRDefault="00C60B00">
      <w:pPr>
        <w:spacing w:line="360" w:lineRule="auto"/>
        <w:ind w:firstLineChars="200" w:firstLine="480"/>
      </w:pPr>
      <w:r>
        <w:rPr>
          <w:rFonts w:ascii="宋体" w:hAnsi="宋体" w:cs="宋体" w:hint="eastAsia"/>
          <w:szCs w:val="24"/>
        </w:rPr>
        <w:t>选择</w:t>
      </w:r>
      <w:r w:rsidR="00486954">
        <w:rPr>
          <w:rFonts w:ascii="宋体" w:hAnsi="宋体" w:cs="宋体" w:hint="eastAsia"/>
          <w:szCs w:val="24"/>
        </w:rPr>
        <w:t>〖基础采集〗→〖SIM卡管理〗→</w:t>
      </w:r>
      <w:r>
        <w:rPr>
          <w:rFonts w:ascii="宋体" w:hAnsi="宋体" w:cs="宋体" w:hint="eastAsia"/>
          <w:szCs w:val="24"/>
        </w:rPr>
        <w:t>〖各状态SIM统计〗，进入“各状态SIM统计”页面，根据供电单位进行查询，显示列表栏数据，如下图</w:t>
      </w:r>
      <w:r>
        <w:rPr>
          <w:rFonts w:hint="eastAsia"/>
        </w:rPr>
        <w:t>：</w:t>
      </w:r>
    </w:p>
    <w:p w:rsidR="00D85D63" w:rsidRDefault="00D85D63">
      <w:pPr>
        <w:spacing w:line="360" w:lineRule="auto"/>
        <w:ind w:firstLineChars="200" w:firstLine="480"/>
      </w:pPr>
    </w:p>
    <w:p w:rsidR="00D85D63" w:rsidRDefault="00486954">
      <w:pPr>
        <w:spacing w:line="360" w:lineRule="auto"/>
        <w:ind w:firstLineChars="200" w:firstLine="480"/>
      </w:pPr>
      <w:r>
        <w:rPr>
          <w:noProof/>
        </w:rPr>
        <w:drawing>
          <wp:inline distT="0" distB="0" distL="0" distR="0">
            <wp:extent cx="5274310" cy="2182742"/>
            <wp:effectExtent l="19050" t="0" r="254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3"/>
                    <a:srcRect/>
                    <a:stretch>
                      <a:fillRect/>
                    </a:stretch>
                  </pic:blipFill>
                  <pic:spPr bwMode="auto">
                    <a:xfrm>
                      <a:off x="0" y="0"/>
                      <a:ext cx="5274310" cy="2182742"/>
                    </a:xfrm>
                    <a:prstGeom prst="rect">
                      <a:avLst/>
                    </a:prstGeom>
                    <a:noFill/>
                    <a:ln w="9525">
                      <a:noFill/>
                      <a:miter lim="800000"/>
                      <a:headEnd/>
                      <a:tailEnd/>
                    </a:ln>
                  </pic:spPr>
                </pic:pic>
              </a:graphicData>
            </a:graphic>
          </wp:inline>
        </w:drawing>
      </w:r>
    </w:p>
    <w:p w:rsidR="00D85D63" w:rsidRDefault="00C60B00">
      <w:pPr>
        <w:spacing w:line="360" w:lineRule="auto"/>
        <w:ind w:firstLineChars="200" w:firstLine="480"/>
      </w:pPr>
      <w:r>
        <w:rPr>
          <w:rFonts w:hint="eastAsia"/>
        </w:rPr>
        <w:t>点击导出当前按钮，导出查询结果当前页的数据；点击导出全部按钮，导出查询出的所有数据。</w:t>
      </w:r>
    </w:p>
    <w:p w:rsidR="00D85D63" w:rsidRDefault="00731B7A" w:rsidP="00731B7A">
      <w:pPr>
        <w:pStyle w:val="3"/>
        <w:rPr>
          <w:rFonts w:hint="eastAsia"/>
        </w:rPr>
      </w:pPr>
      <w:r>
        <w:t>待装卡分流</w:t>
      </w:r>
    </w:p>
    <w:p w:rsidR="00731B7A" w:rsidRDefault="00731B7A" w:rsidP="00731B7A">
      <w:pPr>
        <w:pStyle w:val="a7"/>
        <w:numPr>
          <w:ilvl w:val="0"/>
          <w:numId w:val="2"/>
        </w:numPr>
        <w:ind w:firstLineChars="0"/>
        <w:rPr>
          <w:rFonts w:hint="eastAsia"/>
        </w:rPr>
      </w:pPr>
      <w:r>
        <w:rPr>
          <w:rFonts w:hint="eastAsia"/>
        </w:rPr>
        <w:t>功能描述：</w:t>
      </w:r>
    </w:p>
    <w:p w:rsidR="00731B7A" w:rsidRDefault="00731B7A" w:rsidP="00731B7A">
      <w:pPr>
        <w:pStyle w:val="a7"/>
        <w:ind w:left="360" w:firstLineChars="0" w:firstLine="0"/>
        <w:rPr>
          <w:rFonts w:hint="eastAsia"/>
        </w:rPr>
      </w:pPr>
      <w:r>
        <w:rPr>
          <w:rFonts w:hint="eastAsia"/>
        </w:rPr>
        <w:t>对库中待装的</w:t>
      </w:r>
      <w:r>
        <w:rPr>
          <w:rFonts w:hint="eastAsia"/>
        </w:rPr>
        <w:t>SIM</w:t>
      </w:r>
      <w:r>
        <w:rPr>
          <w:rFonts w:hint="eastAsia"/>
        </w:rPr>
        <w:t>卡进行统计和分流</w:t>
      </w:r>
    </w:p>
    <w:p w:rsidR="00731B7A" w:rsidRDefault="00731B7A" w:rsidP="00731B7A">
      <w:pPr>
        <w:pStyle w:val="a7"/>
        <w:numPr>
          <w:ilvl w:val="0"/>
          <w:numId w:val="2"/>
        </w:numPr>
        <w:ind w:firstLineChars="0"/>
        <w:rPr>
          <w:rFonts w:hint="eastAsia"/>
        </w:rPr>
      </w:pPr>
      <w:r>
        <w:rPr>
          <w:rFonts w:hint="eastAsia"/>
        </w:rPr>
        <w:t>功能操作：</w:t>
      </w:r>
    </w:p>
    <w:p w:rsidR="00731B7A" w:rsidRDefault="00731B7A" w:rsidP="00420C44">
      <w:pPr>
        <w:pStyle w:val="a7"/>
        <w:ind w:leftChars="150" w:left="360" w:firstLine="480"/>
        <w:rPr>
          <w:rFonts w:ascii="宋体" w:hAnsi="宋体" w:cs="宋体" w:hint="eastAsia"/>
          <w:szCs w:val="24"/>
        </w:rPr>
      </w:pPr>
      <w:r>
        <w:rPr>
          <w:rFonts w:hint="eastAsia"/>
        </w:rPr>
        <w:lastRenderedPageBreak/>
        <w:t>选择</w:t>
      </w:r>
      <w:r>
        <w:rPr>
          <w:rFonts w:ascii="宋体" w:hAnsi="宋体" w:cs="宋体" w:hint="eastAsia"/>
          <w:szCs w:val="24"/>
        </w:rPr>
        <w:t>〖基础采集〗→〖SIM卡管理〗→〖待装卡分流〗，进入“待装卡分流”页面，根据供电单位、iccid、手机号</w:t>
      </w:r>
      <w:r w:rsidR="00420C44">
        <w:rPr>
          <w:rFonts w:ascii="宋体" w:hAnsi="宋体" w:cs="宋体" w:hint="eastAsia"/>
          <w:szCs w:val="24"/>
        </w:rPr>
        <w:t>等信息</w:t>
      </w:r>
      <w:r>
        <w:rPr>
          <w:rFonts w:ascii="宋体" w:hAnsi="宋体" w:cs="宋体" w:hint="eastAsia"/>
          <w:szCs w:val="24"/>
        </w:rPr>
        <w:t>进行查询，展示列表栏数据，如下图：</w:t>
      </w:r>
      <w:r>
        <w:rPr>
          <w:rFonts w:ascii="宋体" w:hAnsi="宋体" w:cs="宋体" w:hint="eastAsia"/>
          <w:noProof/>
          <w:szCs w:val="24"/>
        </w:rPr>
        <w:drawing>
          <wp:anchor distT="0" distB="0" distL="114300" distR="114300" simplePos="0" relativeHeight="251659264" behindDoc="0" locked="0" layoutInCell="1" allowOverlap="1">
            <wp:simplePos x="0" y="0"/>
            <wp:positionH relativeFrom="column">
              <wp:posOffset>247650</wp:posOffset>
            </wp:positionH>
            <wp:positionV relativeFrom="paragraph">
              <wp:posOffset>621102</wp:posOffset>
            </wp:positionV>
            <wp:extent cx="5275029" cy="2329132"/>
            <wp:effectExtent l="19050" t="0" r="1821"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a:stretch>
                      <a:fillRect/>
                    </a:stretch>
                  </pic:blipFill>
                  <pic:spPr bwMode="auto">
                    <a:xfrm>
                      <a:off x="0" y="0"/>
                      <a:ext cx="5275029" cy="2329132"/>
                    </a:xfrm>
                    <a:prstGeom prst="rect">
                      <a:avLst/>
                    </a:prstGeom>
                    <a:noFill/>
                    <a:ln w="9525">
                      <a:noFill/>
                      <a:miter lim="800000"/>
                      <a:headEnd/>
                      <a:tailEnd/>
                    </a:ln>
                  </pic:spPr>
                </pic:pic>
              </a:graphicData>
            </a:graphic>
          </wp:anchor>
        </w:drawing>
      </w:r>
    </w:p>
    <w:p w:rsidR="00731B7A" w:rsidRDefault="00731B7A" w:rsidP="00731B7A">
      <w:pPr>
        <w:pStyle w:val="a7"/>
        <w:ind w:left="360" w:firstLineChars="0" w:firstLine="0"/>
        <w:rPr>
          <w:rFonts w:ascii="宋体" w:hAnsi="宋体" w:cs="宋体" w:hint="eastAsia"/>
          <w:szCs w:val="24"/>
        </w:rPr>
      </w:pPr>
      <w:r>
        <w:rPr>
          <w:rFonts w:ascii="宋体" w:hAnsi="宋体" w:cs="宋体" w:hint="eastAsia"/>
          <w:noProof/>
          <w:szCs w:val="24"/>
        </w:rPr>
        <w:drawing>
          <wp:anchor distT="0" distB="0" distL="114300" distR="114300" simplePos="0" relativeHeight="251658240" behindDoc="1" locked="0" layoutInCell="1" allowOverlap="1">
            <wp:simplePos x="0" y="0"/>
            <wp:positionH relativeFrom="column">
              <wp:posOffset>247650</wp:posOffset>
            </wp:positionH>
            <wp:positionV relativeFrom="paragraph">
              <wp:posOffset>288697</wp:posOffset>
            </wp:positionV>
            <wp:extent cx="5276934" cy="1802921"/>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5276934" cy="1802921"/>
                    </a:xfrm>
                    <a:prstGeom prst="rect">
                      <a:avLst/>
                    </a:prstGeom>
                    <a:noFill/>
                    <a:ln w="9525">
                      <a:noFill/>
                      <a:miter lim="800000"/>
                      <a:headEnd/>
                      <a:tailEnd/>
                    </a:ln>
                  </pic:spPr>
                </pic:pic>
              </a:graphicData>
            </a:graphic>
          </wp:anchor>
        </w:drawing>
      </w:r>
      <w:r>
        <w:rPr>
          <w:rFonts w:ascii="宋体" w:hAnsi="宋体" w:cs="宋体" w:hint="eastAsia"/>
          <w:szCs w:val="24"/>
        </w:rPr>
        <w:t>勾选对应的SIM卡，点击分流</w:t>
      </w:r>
    </w:p>
    <w:p w:rsidR="00731B7A" w:rsidRPr="00420C44" w:rsidRDefault="00420C44" w:rsidP="00420C44">
      <w:pPr>
        <w:rPr>
          <w:rFonts w:ascii="宋体" w:hAnsi="宋体" w:cs="宋体" w:hint="eastAsia"/>
          <w:szCs w:val="24"/>
        </w:rPr>
      </w:pPr>
      <w:r>
        <w:rPr>
          <w:rFonts w:ascii="宋体" w:hAnsi="宋体" w:cs="宋体" w:hint="eastAsia"/>
          <w:noProof/>
          <w:szCs w:val="24"/>
        </w:rPr>
        <w:drawing>
          <wp:inline distT="0" distB="0" distL="0" distR="0">
            <wp:extent cx="5274310" cy="177219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srcRect/>
                    <a:stretch>
                      <a:fillRect/>
                    </a:stretch>
                  </pic:blipFill>
                  <pic:spPr bwMode="auto">
                    <a:xfrm>
                      <a:off x="0" y="0"/>
                      <a:ext cx="5274310" cy="1772190"/>
                    </a:xfrm>
                    <a:prstGeom prst="rect">
                      <a:avLst/>
                    </a:prstGeom>
                    <a:noFill/>
                    <a:ln w="9525">
                      <a:noFill/>
                      <a:miter lim="800000"/>
                      <a:headEnd/>
                      <a:tailEnd/>
                    </a:ln>
                  </pic:spPr>
                </pic:pic>
              </a:graphicData>
            </a:graphic>
          </wp:inline>
        </w:drawing>
      </w:r>
    </w:p>
    <w:p w:rsidR="00731B7A" w:rsidRDefault="00731B7A" w:rsidP="00731B7A">
      <w:pPr>
        <w:pStyle w:val="a7"/>
        <w:ind w:left="360" w:firstLineChars="0" w:firstLine="0"/>
        <w:rPr>
          <w:rFonts w:ascii="宋体" w:hAnsi="宋体" w:cs="宋体" w:hint="eastAsia"/>
          <w:szCs w:val="24"/>
        </w:rPr>
      </w:pPr>
      <w:r>
        <w:rPr>
          <w:rFonts w:ascii="宋体" w:hAnsi="宋体" w:cs="宋体" w:hint="eastAsia"/>
          <w:szCs w:val="24"/>
        </w:rPr>
        <w:t>进入分流界面，可以选择变更状态为库存或者待报废，如下图</w:t>
      </w:r>
      <w:r>
        <w:rPr>
          <w:rFonts w:ascii="宋体" w:hAnsi="宋体" w:cs="宋体" w:hint="eastAsia"/>
          <w:noProof/>
          <w:szCs w:val="24"/>
        </w:rPr>
        <w:drawing>
          <wp:inline distT="0" distB="0" distL="0" distR="0">
            <wp:extent cx="5038090" cy="251904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srcRect/>
                    <a:stretch>
                      <a:fillRect/>
                    </a:stretch>
                  </pic:blipFill>
                  <pic:spPr bwMode="auto">
                    <a:xfrm>
                      <a:off x="0" y="0"/>
                      <a:ext cx="5038090" cy="2519045"/>
                    </a:xfrm>
                    <a:prstGeom prst="rect">
                      <a:avLst/>
                    </a:prstGeom>
                    <a:noFill/>
                    <a:ln w="9525">
                      <a:noFill/>
                      <a:miter lim="800000"/>
                      <a:headEnd/>
                      <a:tailEnd/>
                    </a:ln>
                  </pic:spPr>
                </pic:pic>
              </a:graphicData>
            </a:graphic>
          </wp:inline>
        </w:drawing>
      </w:r>
    </w:p>
    <w:p w:rsidR="00731B7A" w:rsidRDefault="00731B7A" w:rsidP="00731B7A">
      <w:pPr>
        <w:spacing w:line="360" w:lineRule="auto"/>
        <w:ind w:firstLineChars="200" w:firstLine="480"/>
      </w:pPr>
      <w:r>
        <w:rPr>
          <w:rFonts w:hint="eastAsia"/>
        </w:rPr>
        <w:t>点击导出全部按钮，导出查询出的所有数据。</w:t>
      </w:r>
    </w:p>
    <w:p w:rsidR="00731B7A" w:rsidRDefault="00731B7A" w:rsidP="00731B7A">
      <w:pPr>
        <w:pStyle w:val="3"/>
        <w:rPr>
          <w:rFonts w:hint="eastAsia"/>
        </w:rPr>
      </w:pPr>
      <w:r>
        <w:rPr>
          <w:rFonts w:hint="eastAsia"/>
        </w:rPr>
        <w:lastRenderedPageBreak/>
        <w:t>非运行流量异常卡</w:t>
      </w:r>
    </w:p>
    <w:p w:rsidR="00420C44" w:rsidRDefault="00731B7A" w:rsidP="00420C44">
      <w:pPr>
        <w:pStyle w:val="a7"/>
        <w:numPr>
          <w:ilvl w:val="0"/>
          <w:numId w:val="3"/>
        </w:numPr>
        <w:ind w:firstLineChars="0"/>
        <w:rPr>
          <w:rFonts w:hint="eastAsia"/>
        </w:rPr>
      </w:pPr>
      <w:r>
        <w:rPr>
          <w:rFonts w:hint="eastAsia"/>
        </w:rPr>
        <w:t>功能描述：</w:t>
      </w:r>
    </w:p>
    <w:p w:rsidR="00420C44" w:rsidRDefault="00420C44" w:rsidP="00420C44">
      <w:pPr>
        <w:pStyle w:val="a7"/>
        <w:ind w:left="360" w:firstLineChars="0" w:firstLine="0"/>
        <w:rPr>
          <w:rFonts w:hint="eastAsia"/>
          <w:color w:val="000000"/>
          <w:szCs w:val="21"/>
        </w:rPr>
      </w:pPr>
      <w:r w:rsidRPr="00420C44">
        <w:rPr>
          <w:rFonts w:hint="eastAsia"/>
          <w:color w:val="000000"/>
          <w:szCs w:val="21"/>
        </w:rPr>
        <w:t>查询</w:t>
      </w:r>
      <w:r>
        <w:rPr>
          <w:rFonts w:hint="eastAsia"/>
          <w:color w:val="000000"/>
          <w:szCs w:val="21"/>
        </w:rPr>
        <w:t>非运行流量异常卡</w:t>
      </w:r>
      <w:r w:rsidRPr="00420C44">
        <w:rPr>
          <w:rFonts w:hint="eastAsia"/>
          <w:color w:val="000000"/>
          <w:szCs w:val="21"/>
        </w:rPr>
        <w:t>信息</w:t>
      </w:r>
      <w:r w:rsidRPr="00420C44">
        <w:rPr>
          <w:color w:val="000000"/>
          <w:szCs w:val="21"/>
        </w:rPr>
        <w:t>。</w:t>
      </w:r>
    </w:p>
    <w:p w:rsidR="00420C44" w:rsidRDefault="00420C44" w:rsidP="00420C44">
      <w:pPr>
        <w:pStyle w:val="a7"/>
        <w:numPr>
          <w:ilvl w:val="0"/>
          <w:numId w:val="3"/>
        </w:numPr>
        <w:ind w:firstLineChars="0"/>
        <w:rPr>
          <w:rFonts w:hint="eastAsia"/>
        </w:rPr>
      </w:pPr>
      <w:r>
        <w:rPr>
          <w:rFonts w:hint="eastAsia"/>
        </w:rPr>
        <w:t>功能操作</w:t>
      </w:r>
    </w:p>
    <w:p w:rsidR="00420C44" w:rsidRDefault="00420C44" w:rsidP="00420C44">
      <w:pPr>
        <w:pStyle w:val="a7"/>
        <w:ind w:left="360" w:firstLineChars="0" w:firstLine="0"/>
        <w:rPr>
          <w:rFonts w:hint="eastAsia"/>
          <w:color w:val="000000"/>
          <w:szCs w:val="21"/>
        </w:rPr>
      </w:pPr>
      <w:r>
        <w:rPr>
          <w:rFonts w:hint="eastAsia"/>
        </w:rPr>
        <w:t>选择</w:t>
      </w:r>
      <w:r>
        <w:rPr>
          <w:rFonts w:ascii="宋体" w:hAnsi="宋体" w:cs="宋体" w:hint="eastAsia"/>
          <w:szCs w:val="24"/>
        </w:rPr>
        <w:t>〖基础采集〗→〖SIM卡管理〗→〖</w:t>
      </w:r>
      <w:r>
        <w:rPr>
          <w:rFonts w:hint="eastAsia"/>
          <w:color w:val="000000"/>
          <w:szCs w:val="21"/>
        </w:rPr>
        <w:t>非运行流量异常卡</w:t>
      </w:r>
      <w:r>
        <w:rPr>
          <w:rFonts w:ascii="宋体" w:hAnsi="宋体" w:cs="宋体" w:hint="eastAsia"/>
          <w:szCs w:val="24"/>
        </w:rPr>
        <w:t>〗，进入“</w:t>
      </w:r>
      <w:r>
        <w:rPr>
          <w:rFonts w:hint="eastAsia"/>
          <w:color w:val="000000"/>
          <w:szCs w:val="21"/>
        </w:rPr>
        <w:t>非运行流量异常卡</w:t>
      </w:r>
      <w:r>
        <w:rPr>
          <w:rFonts w:ascii="宋体" w:hAnsi="宋体" w:cs="宋体" w:hint="eastAsia"/>
          <w:szCs w:val="24"/>
        </w:rPr>
        <w:t>”页面，根据供电单位、分析日期、iccid等信息进行查询，展示</w:t>
      </w:r>
      <w:r w:rsidRPr="00420C44">
        <w:rPr>
          <w:color w:val="000000"/>
          <w:szCs w:val="21"/>
        </w:rPr>
        <w:t>非运行流量异常卡明细列表</w:t>
      </w:r>
      <w:r>
        <w:rPr>
          <w:color w:val="000000"/>
          <w:szCs w:val="21"/>
        </w:rPr>
        <w:t>，如下图：</w:t>
      </w:r>
      <w:r>
        <w:rPr>
          <w:noProof/>
          <w:color w:val="000000"/>
          <w:szCs w:val="21"/>
        </w:rPr>
        <w:drawing>
          <wp:inline distT="0" distB="0" distL="0" distR="0">
            <wp:extent cx="5274310" cy="2312935"/>
            <wp:effectExtent l="19050" t="0" r="254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srcRect/>
                    <a:stretch>
                      <a:fillRect/>
                    </a:stretch>
                  </pic:blipFill>
                  <pic:spPr bwMode="auto">
                    <a:xfrm>
                      <a:off x="0" y="0"/>
                      <a:ext cx="5274310" cy="2312935"/>
                    </a:xfrm>
                    <a:prstGeom prst="rect">
                      <a:avLst/>
                    </a:prstGeom>
                    <a:noFill/>
                    <a:ln w="9525">
                      <a:noFill/>
                      <a:miter lim="800000"/>
                      <a:headEnd/>
                      <a:tailEnd/>
                    </a:ln>
                  </pic:spPr>
                </pic:pic>
              </a:graphicData>
            </a:graphic>
          </wp:inline>
        </w:drawing>
      </w:r>
    </w:p>
    <w:p w:rsidR="00420C44" w:rsidRDefault="00420C44" w:rsidP="00420C44">
      <w:pPr>
        <w:spacing w:line="360" w:lineRule="auto"/>
        <w:ind w:firstLineChars="200" w:firstLine="480"/>
      </w:pPr>
      <w:r>
        <w:rPr>
          <w:rFonts w:hint="eastAsia"/>
        </w:rPr>
        <w:t>点击导出全部按钮，导出查询出的所有数据。</w:t>
      </w:r>
    </w:p>
    <w:p w:rsidR="00420C44" w:rsidRPr="00420C44" w:rsidRDefault="00420C44" w:rsidP="00420C44">
      <w:pPr>
        <w:pStyle w:val="a7"/>
        <w:ind w:left="360" w:firstLineChars="0" w:firstLine="0"/>
      </w:pPr>
    </w:p>
    <w:p w:rsidR="00731B7A" w:rsidRPr="00420C44" w:rsidRDefault="00731B7A" w:rsidP="00731B7A">
      <w:pPr>
        <w:pStyle w:val="a7"/>
        <w:ind w:left="360" w:firstLineChars="0" w:firstLine="0"/>
      </w:pPr>
    </w:p>
    <w:sectPr w:rsidR="00731B7A" w:rsidRPr="00420C44" w:rsidSect="00D85D6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DFA" w:rsidRDefault="00672DFA" w:rsidP="00CE3129">
      <w:r>
        <w:separator/>
      </w:r>
    </w:p>
  </w:endnote>
  <w:endnote w:type="continuationSeparator" w:id="1">
    <w:p w:rsidR="00672DFA" w:rsidRDefault="00672DFA" w:rsidP="00CE3129">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DFA" w:rsidRDefault="00672DFA" w:rsidP="00CE3129">
      <w:r>
        <w:separator/>
      </w:r>
    </w:p>
  </w:footnote>
  <w:footnote w:type="continuationSeparator" w:id="1">
    <w:p w:rsidR="00672DFA" w:rsidRDefault="00672DFA" w:rsidP="00CE31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377D"/>
    <w:multiLevelType w:val="multilevel"/>
    <w:tmpl w:val="01D3377D"/>
    <w:lvl w:ilvl="0">
      <w:start w:val="1"/>
      <w:numFmt w:val="decimal"/>
      <w:pStyle w:val="1"/>
      <w:lvlText w:val="%1."/>
      <w:lvlJc w:val="left"/>
      <w:pPr>
        <w:ind w:left="0" w:firstLine="0"/>
      </w:pPr>
      <w:rPr>
        <w:rFonts w:ascii="黑体" w:eastAsia="黑体" w:hAnsi="黑体"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lvlText w:val="%1.%2.%3.%4."/>
      <w:lvlJc w:val="left"/>
      <w:pPr>
        <w:ind w:left="851" w:hanging="851"/>
      </w:pPr>
      <w:rPr>
        <w:rFonts w:ascii="宋体" w:eastAsia="宋体" w:hAnsi="宋体" w:hint="eastAsia"/>
        <w:sz w:val="30"/>
        <w:szCs w:val="30"/>
      </w:rPr>
    </w:lvl>
    <w:lvl w:ilvl="4">
      <w:start w:val="1"/>
      <w:numFmt w:val="decimal"/>
      <w:lvlText w:val="%1.%2.%3.%4.%5."/>
      <w:lvlJc w:val="left"/>
      <w:pPr>
        <w:ind w:left="992" w:hanging="992"/>
      </w:pPr>
      <w:rPr>
        <w:rFonts w:ascii="宋体" w:eastAsia="宋体" w:hAnsi="宋体"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nsid w:val="317B00F2"/>
    <w:multiLevelType w:val="hybridMultilevel"/>
    <w:tmpl w:val="C666CB56"/>
    <w:lvl w:ilvl="0" w:tplc="68F046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4BA3749"/>
    <w:multiLevelType w:val="hybridMultilevel"/>
    <w:tmpl w:val="84820CE6"/>
    <w:lvl w:ilvl="0" w:tplc="2158AE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characterSpacingControl w:val="doNotCompress"/>
  <w:hdrShapeDefaults>
    <o:shapedefaults v:ext="edit" spidmax="9218"/>
  </w:hdrShapeDefaults>
  <w:footnotePr>
    <w:footnote w:id="0"/>
    <w:footnote w:id="1"/>
  </w:footnotePr>
  <w:endnotePr>
    <w:endnote w:id="0"/>
    <w:endnote w:id="1"/>
  </w:endnotePr>
  <w:compat>
    <w:useFELayout/>
  </w:compat>
  <w:docVars>
    <w:docVar w:name="commondata" w:val="eyJoZGlkIjoiY2Y1ZmQzZjQxNTU3ZmE2OTc1M2M0YzBmZmRmOTg3YjkifQ=="/>
  </w:docVars>
  <w:rsids>
    <w:rsidRoot w:val="00CC3B30"/>
    <w:rsid w:val="0007288D"/>
    <w:rsid w:val="00092C00"/>
    <w:rsid w:val="000F785F"/>
    <w:rsid w:val="001969EB"/>
    <w:rsid w:val="001D7954"/>
    <w:rsid w:val="001E5739"/>
    <w:rsid w:val="002A5EFB"/>
    <w:rsid w:val="002E143F"/>
    <w:rsid w:val="00391EDE"/>
    <w:rsid w:val="003C1D48"/>
    <w:rsid w:val="003D50DA"/>
    <w:rsid w:val="003F02CC"/>
    <w:rsid w:val="003F206E"/>
    <w:rsid w:val="00420C44"/>
    <w:rsid w:val="00447E48"/>
    <w:rsid w:val="0045685F"/>
    <w:rsid w:val="00486954"/>
    <w:rsid w:val="004C11A4"/>
    <w:rsid w:val="004F6B21"/>
    <w:rsid w:val="00507A00"/>
    <w:rsid w:val="00530BFF"/>
    <w:rsid w:val="005C498B"/>
    <w:rsid w:val="005D625F"/>
    <w:rsid w:val="00672DFA"/>
    <w:rsid w:val="006934F3"/>
    <w:rsid w:val="0069518E"/>
    <w:rsid w:val="006D081A"/>
    <w:rsid w:val="006D6834"/>
    <w:rsid w:val="00731B7A"/>
    <w:rsid w:val="00733F59"/>
    <w:rsid w:val="007417EF"/>
    <w:rsid w:val="00756B21"/>
    <w:rsid w:val="007642F3"/>
    <w:rsid w:val="00785D13"/>
    <w:rsid w:val="007A0B91"/>
    <w:rsid w:val="007C778E"/>
    <w:rsid w:val="00804264"/>
    <w:rsid w:val="008616BC"/>
    <w:rsid w:val="008E6C8B"/>
    <w:rsid w:val="008F2B81"/>
    <w:rsid w:val="00923559"/>
    <w:rsid w:val="009C4F34"/>
    <w:rsid w:val="009F002E"/>
    <w:rsid w:val="00A0587A"/>
    <w:rsid w:val="00AD0AEF"/>
    <w:rsid w:val="00AE34A6"/>
    <w:rsid w:val="00AE54FF"/>
    <w:rsid w:val="00B56DE7"/>
    <w:rsid w:val="00BC2A26"/>
    <w:rsid w:val="00C60B00"/>
    <w:rsid w:val="00C6600F"/>
    <w:rsid w:val="00CC3B30"/>
    <w:rsid w:val="00CC5E25"/>
    <w:rsid w:val="00CD1A8E"/>
    <w:rsid w:val="00CD51EF"/>
    <w:rsid w:val="00CE3129"/>
    <w:rsid w:val="00D25219"/>
    <w:rsid w:val="00D41F5D"/>
    <w:rsid w:val="00D667AA"/>
    <w:rsid w:val="00D85D63"/>
    <w:rsid w:val="00DA5F16"/>
    <w:rsid w:val="00DB1F91"/>
    <w:rsid w:val="00DB503F"/>
    <w:rsid w:val="00E57C4C"/>
    <w:rsid w:val="00EC6F11"/>
    <w:rsid w:val="00F214FD"/>
    <w:rsid w:val="00F21916"/>
    <w:rsid w:val="00F23BFC"/>
    <w:rsid w:val="00FA69E4"/>
    <w:rsid w:val="00FD1044"/>
    <w:rsid w:val="080D27E0"/>
    <w:rsid w:val="0F5335CD"/>
    <w:rsid w:val="17CC6883"/>
    <w:rsid w:val="1C2A7E3E"/>
    <w:rsid w:val="1E276343"/>
    <w:rsid w:val="20903C41"/>
    <w:rsid w:val="261E7A92"/>
    <w:rsid w:val="2BE818D1"/>
    <w:rsid w:val="2E3C284A"/>
    <w:rsid w:val="2EF12AE7"/>
    <w:rsid w:val="35F053CF"/>
    <w:rsid w:val="3C424207"/>
    <w:rsid w:val="3E200227"/>
    <w:rsid w:val="3E230963"/>
    <w:rsid w:val="3F3C4A0B"/>
    <w:rsid w:val="40E846FA"/>
    <w:rsid w:val="49311153"/>
    <w:rsid w:val="49832BF8"/>
    <w:rsid w:val="4DE62C58"/>
    <w:rsid w:val="54A6507C"/>
    <w:rsid w:val="572B04B7"/>
    <w:rsid w:val="58CF0D57"/>
    <w:rsid w:val="5BF55BC4"/>
    <w:rsid w:val="5C5B2428"/>
    <w:rsid w:val="5D2E7100"/>
    <w:rsid w:val="63AA4E8A"/>
    <w:rsid w:val="68A52563"/>
    <w:rsid w:val="6AF91B89"/>
    <w:rsid w:val="6E2E7E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D63"/>
    <w:pPr>
      <w:widowControl w:val="0"/>
      <w:jc w:val="both"/>
    </w:pPr>
    <w:rPr>
      <w:rFonts w:ascii="Calibri" w:eastAsia="宋体" w:hAnsi="Calibri" w:cs="Times New Roman"/>
      <w:kern w:val="2"/>
      <w:sz w:val="24"/>
    </w:rPr>
  </w:style>
  <w:style w:type="paragraph" w:styleId="1">
    <w:name w:val="heading 1"/>
    <w:basedOn w:val="a"/>
    <w:next w:val="a"/>
    <w:link w:val="1Char"/>
    <w:qFormat/>
    <w:rsid w:val="00D85D63"/>
    <w:pPr>
      <w:keepNext/>
      <w:keepLines/>
      <w:pageBreakBefore/>
      <w:numPr>
        <w:numId w:val="1"/>
      </w:numPr>
      <w:tabs>
        <w:tab w:val="left" w:pos="432"/>
        <w:tab w:val="left" w:pos="5110"/>
      </w:tabs>
      <w:spacing w:before="340" w:after="330" w:line="576" w:lineRule="auto"/>
      <w:jc w:val="center"/>
      <w:outlineLvl w:val="0"/>
    </w:pPr>
    <w:rPr>
      <w:b/>
      <w:kern w:val="44"/>
      <w:sz w:val="44"/>
    </w:rPr>
  </w:style>
  <w:style w:type="paragraph" w:styleId="2">
    <w:name w:val="heading 2"/>
    <w:basedOn w:val="a"/>
    <w:next w:val="a"/>
    <w:link w:val="2Char"/>
    <w:qFormat/>
    <w:rsid w:val="00D85D63"/>
    <w:pPr>
      <w:keepNext/>
      <w:keepLines/>
      <w:numPr>
        <w:ilvl w:val="1"/>
        <w:numId w:val="1"/>
      </w:numPr>
      <w:tabs>
        <w:tab w:val="left" w:pos="860"/>
        <w:tab w:val="left" w:pos="1285"/>
      </w:tabs>
      <w:spacing w:before="260" w:after="260" w:line="413" w:lineRule="auto"/>
      <w:outlineLvl w:val="1"/>
    </w:pPr>
    <w:rPr>
      <w:rFonts w:ascii="黑体" w:eastAsia="黑体" w:hAnsi="宋体"/>
      <w:b/>
      <w:sz w:val="32"/>
    </w:rPr>
  </w:style>
  <w:style w:type="paragraph" w:styleId="3">
    <w:name w:val="heading 3"/>
    <w:basedOn w:val="a"/>
    <w:next w:val="a"/>
    <w:link w:val="3Char"/>
    <w:qFormat/>
    <w:rsid w:val="00D85D63"/>
    <w:pPr>
      <w:keepNext/>
      <w:keepLines/>
      <w:numPr>
        <w:ilvl w:val="2"/>
        <w:numId w:val="1"/>
      </w:numPr>
      <w:tabs>
        <w:tab w:val="left" w:pos="0"/>
        <w:tab w:val="left" w:pos="1571"/>
      </w:tabs>
      <w:spacing w:before="260" w:after="260" w:line="413" w:lineRule="auto"/>
      <w:outlineLvl w:val="2"/>
    </w:pPr>
    <w:rPr>
      <w:rFonts w:ascii="黑体" w:eastAsia="黑体" w:hAnsi="宋体"/>
      <w:b/>
      <w:sz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D85D63"/>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D85D63"/>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semiHidden/>
    <w:unhideWhenUsed/>
    <w:qFormat/>
    <w:rsid w:val="00D85D63"/>
    <w:rPr>
      <w:color w:val="0000FF"/>
      <w:u w:val="single"/>
    </w:rPr>
  </w:style>
  <w:style w:type="character" w:customStyle="1" w:styleId="Char0">
    <w:name w:val="页眉 Char"/>
    <w:basedOn w:val="a0"/>
    <w:link w:val="a4"/>
    <w:uiPriority w:val="99"/>
    <w:qFormat/>
    <w:rsid w:val="00D85D63"/>
    <w:rPr>
      <w:sz w:val="18"/>
      <w:szCs w:val="18"/>
    </w:rPr>
  </w:style>
  <w:style w:type="character" w:customStyle="1" w:styleId="Char">
    <w:name w:val="页脚 Char"/>
    <w:basedOn w:val="a0"/>
    <w:link w:val="a3"/>
    <w:uiPriority w:val="99"/>
    <w:qFormat/>
    <w:rsid w:val="00D85D63"/>
    <w:rPr>
      <w:sz w:val="18"/>
      <w:szCs w:val="18"/>
    </w:rPr>
  </w:style>
  <w:style w:type="character" w:customStyle="1" w:styleId="1Char">
    <w:name w:val="标题 1 Char"/>
    <w:basedOn w:val="a0"/>
    <w:link w:val="1"/>
    <w:qFormat/>
    <w:rsid w:val="00D85D63"/>
    <w:rPr>
      <w:rFonts w:ascii="Calibri" w:eastAsia="宋体" w:hAnsi="Calibri" w:cs="Times New Roman"/>
      <w:b/>
      <w:kern w:val="44"/>
      <w:sz w:val="44"/>
      <w:szCs w:val="20"/>
    </w:rPr>
  </w:style>
  <w:style w:type="character" w:customStyle="1" w:styleId="2Char">
    <w:name w:val="标题 2 Char"/>
    <w:basedOn w:val="a0"/>
    <w:link w:val="2"/>
    <w:qFormat/>
    <w:rsid w:val="00D85D63"/>
    <w:rPr>
      <w:rFonts w:ascii="黑体" w:eastAsia="黑体" w:hAnsi="宋体" w:cs="Times New Roman"/>
      <w:b/>
      <w:sz w:val="32"/>
      <w:szCs w:val="20"/>
    </w:rPr>
  </w:style>
  <w:style w:type="character" w:customStyle="1" w:styleId="3Char">
    <w:name w:val="标题 3 Char"/>
    <w:basedOn w:val="a0"/>
    <w:link w:val="3"/>
    <w:qFormat/>
    <w:rsid w:val="00D85D63"/>
    <w:rPr>
      <w:rFonts w:ascii="黑体" w:eastAsia="黑体" w:hAnsi="宋体" w:cs="Times New Roman"/>
      <w:b/>
      <w:sz w:val="30"/>
      <w:szCs w:val="20"/>
    </w:rPr>
  </w:style>
  <w:style w:type="paragraph" w:styleId="a6">
    <w:name w:val="Balloon Text"/>
    <w:basedOn w:val="a"/>
    <w:link w:val="Char1"/>
    <w:uiPriority w:val="99"/>
    <w:semiHidden/>
    <w:unhideWhenUsed/>
    <w:rsid w:val="00CE3129"/>
    <w:rPr>
      <w:sz w:val="18"/>
      <w:szCs w:val="18"/>
    </w:rPr>
  </w:style>
  <w:style w:type="character" w:customStyle="1" w:styleId="Char1">
    <w:name w:val="批注框文本 Char"/>
    <w:basedOn w:val="a0"/>
    <w:link w:val="a6"/>
    <w:uiPriority w:val="99"/>
    <w:semiHidden/>
    <w:rsid w:val="00CE3129"/>
    <w:rPr>
      <w:rFonts w:ascii="Calibri" w:eastAsia="宋体" w:hAnsi="Calibri" w:cs="Times New Roman"/>
      <w:kern w:val="2"/>
      <w:sz w:val="18"/>
      <w:szCs w:val="18"/>
    </w:rPr>
  </w:style>
  <w:style w:type="paragraph" w:styleId="a7">
    <w:name w:val="List Paragraph"/>
    <w:basedOn w:val="a"/>
    <w:uiPriority w:val="99"/>
    <w:unhideWhenUsed/>
    <w:rsid w:val="00731B7A"/>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1729</TotalTime>
  <Pages>46</Pages>
  <Words>1182</Words>
  <Characters>6739</Characters>
  <Application>Microsoft Office Word</Application>
  <DocSecurity>0</DocSecurity>
  <Lines>56</Lines>
  <Paragraphs>15</Paragraphs>
  <ScaleCrop>false</ScaleCrop>
  <Company/>
  <LinksUpToDate>false</LinksUpToDate>
  <CharactersWithSpaces>7906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kong yaya</dc:creator>
  <cp:lastModifiedBy>Administrator</cp:lastModifiedBy>
  <cp:revision>16</cp:revision>
  <dcterms:created xsi:type="dcterms:W3CDTF">2022-07-01T08:18:00Z</dcterms:created>
  <dcterms:modified xsi:type="dcterms:W3CDTF">2023-11-30T01:49:00Z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04D904F3A6D9404BB546D4C55F64D0C0</vt:lpwstr>
  </property>
</Properties>
</file>